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53E" w:rsidRPr="0073353E" w:rsidRDefault="0073353E" w:rsidP="006E3929">
      <w:pPr>
        <w:jc w:val="center"/>
        <w:rPr>
          <w:rFonts w:ascii="Times New Roman" w:hAnsi="Times New Roman" w:cs="Times New Roman"/>
          <w:sz w:val="28"/>
          <w:szCs w:val="28"/>
        </w:rPr>
      </w:pPr>
      <w:r w:rsidRPr="0073353E">
        <w:rPr>
          <w:rFonts w:ascii="Times New Roman" w:hAnsi="Times New Roman" w:cs="Times New Roman"/>
          <w:sz w:val="28"/>
          <w:szCs w:val="28"/>
        </w:rPr>
        <w:t xml:space="preserve">Информация об итогах </w:t>
      </w:r>
      <w:r w:rsidR="006E3929">
        <w:rPr>
          <w:rFonts w:ascii="Times New Roman" w:hAnsi="Times New Roman" w:cs="Times New Roman"/>
          <w:sz w:val="28"/>
          <w:szCs w:val="28"/>
        </w:rPr>
        <w:t>обследования по вопросу состояния и обслуживания муниципального долга Одинцовского муниципального района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984"/>
        <w:gridCol w:w="5812"/>
        <w:gridCol w:w="2977"/>
      </w:tblGrid>
      <w:tr w:rsidR="00A60EA3" w:rsidRPr="00FA6CA8" w:rsidTr="00A60EA3">
        <w:tc>
          <w:tcPr>
            <w:tcW w:w="675" w:type="dxa"/>
          </w:tcPr>
          <w:p w:rsidR="00A60EA3" w:rsidRPr="00FA6CA8" w:rsidRDefault="00A60EA3" w:rsidP="008D0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CA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A6C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A6CA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A60EA3" w:rsidRPr="00FA6CA8" w:rsidRDefault="00A60EA3" w:rsidP="008D0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CA8">
              <w:rPr>
                <w:rFonts w:ascii="Times New Roman" w:hAnsi="Times New Roman" w:cs="Times New Roman"/>
                <w:sz w:val="24"/>
                <w:szCs w:val="24"/>
              </w:rPr>
              <w:t>Наименование экспертно-аналитического мероприятия</w:t>
            </w:r>
          </w:p>
        </w:tc>
        <w:tc>
          <w:tcPr>
            <w:tcW w:w="1984" w:type="dxa"/>
          </w:tcPr>
          <w:p w:rsidR="00A60EA3" w:rsidRPr="00FA6CA8" w:rsidRDefault="00A60EA3" w:rsidP="008D0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CA8">
              <w:rPr>
                <w:rFonts w:ascii="Times New Roman" w:hAnsi="Times New Roman" w:cs="Times New Roman"/>
                <w:sz w:val="24"/>
                <w:szCs w:val="24"/>
              </w:rPr>
              <w:t>Основание для проведения</w:t>
            </w:r>
          </w:p>
        </w:tc>
        <w:tc>
          <w:tcPr>
            <w:tcW w:w="5812" w:type="dxa"/>
          </w:tcPr>
          <w:p w:rsidR="00A60EA3" w:rsidRPr="00FA6CA8" w:rsidRDefault="00A60EA3" w:rsidP="008D0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A6CA8">
              <w:rPr>
                <w:rFonts w:ascii="Times New Roman" w:hAnsi="Times New Roman" w:cs="Times New Roman"/>
                <w:sz w:val="24"/>
                <w:szCs w:val="24"/>
              </w:rPr>
              <w:t>езультаты экспертно-аналитического мероприятия</w:t>
            </w:r>
          </w:p>
        </w:tc>
        <w:tc>
          <w:tcPr>
            <w:tcW w:w="2977" w:type="dxa"/>
          </w:tcPr>
          <w:p w:rsidR="00A60EA3" w:rsidRPr="00FA6CA8" w:rsidRDefault="00A60EA3" w:rsidP="008D0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CA8">
              <w:rPr>
                <w:rFonts w:ascii="Times New Roman" w:hAnsi="Times New Roman" w:cs="Times New Roman"/>
                <w:sz w:val="24"/>
                <w:szCs w:val="24"/>
              </w:rPr>
              <w:t>Подготовленные документы (заключения, отчеты, представления/предписания) по результатам экспертизы</w:t>
            </w:r>
          </w:p>
        </w:tc>
      </w:tr>
      <w:tr w:rsidR="00A60EA3" w:rsidRPr="006E3929" w:rsidTr="00A60EA3">
        <w:tc>
          <w:tcPr>
            <w:tcW w:w="675" w:type="dxa"/>
          </w:tcPr>
          <w:p w:rsidR="00A60EA3" w:rsidRPr="006E3929" w:rsidRDefault="00A60EA3" w:rsidP="008D0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60EA3" w:rsidRPr="006E3929" w:rsidRDefault="006E3929" w:rsidP="00CE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29">
              <w:rPr>
                <w:rFonts w:ascii="Times New Roman" w:hAnsi="Times New Roman" w:cs="Times New Roman"/>
                <w:sz w:val="24"/>
                <w:szCs w:val="24"/>
              </w:rPr>
              <w:t>Обследование состояния и обслуживания муниципального долга Одинцовского муниципального района по состоянию на 01.07.201</w:t>
            </w:r>
            <w:r w:rsidR="00CE32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A60EA3" w:rsidRPr="006E3929" w:rsidRDefault="00A60EA3" w:rsidP="00CE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E3929" w:rsidRPr="006E392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CE32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E3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9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плана работы Контрольно-счетной палаты Одинцовского муниципального района на </w:t>
            </w:r>
            <w:r w:rsidR="0073353E" w:rsidRPr="006E39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Pr="006E3929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CE32E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E39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812" w:type="dxa"/>
          </w:tcPr>
          <w:p w:rsidR="00CE32E0" w:rsidRPr="00CE32E0" w:rsidRDefault="00CE32E0" w:rsidP="00CE32E0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CE32E0">
              <w:rPr>
                <w:rFonts w:ascii="Times New Roman" w:hAnsi="Times New Roman"/>
                <w:sz w:val="24"/>
                <w:szCs w:val="24"/>
              </w:rPr>
              <w:t xml:space="preserve">По состоянию на 01.07.2018 объем муниципального долга Одинцовского муниципального района Московской области соответствует ограничениям, установленным ст.107 Бюджетного кодекса Российской Федерации.  </w:t>
            </w:r>
          </w:p>
          <w:p w:rsidR="00CE32E0" w:rsidRPr="00CE32E0" w:rsidRDefault="00CE32E0" w:rsidP="00CE32E0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CE32E0">
              <w:rPr>
                <w:rFonts w:ascii="Times New Roman" w:hAnsi="Times New Roman"/>
                <w:sz w:val="24"/>
                <w:szCs w:val="24"/>
              </w:rPr>
              <w:t xml:space="preserve">Муниципальный долг Одинцовского муниципального района Московской области по состоянию на 01.07.2018 не превысил установленный утвержденный планом верхний предел муниципального долга. </w:t>
            </w:r>
          </w:p>
          <w:p w:rsidR="00CE32E0" w:rsidRPr="00CE32E0" w:rsidRDefault="00CE32E0" w:rsidP="00CE32E0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CE32E0">
              <w:rPr>
                <w:rFonts w:ascii="Times New Roman" w:hAnsi="Times New Roman"/>
                <w:sz w:val="24"/>
                <w:szCs w:val="24"/>
              </w:rPr>
              <w:t>Объем расходов на обслуживание муниципального долга на 2018 год и плановый период 2019 и 2020 годов, утвержденный решением Совета депутатов от 27.11.2017 № 3/34, соответствует требованиям и ограничениям, установленным ст.111 Бюджетного кодекса Российской Федерации.</w:t>
            </w:r>
          </w:p>
          <w:p w:rsidR="00A60EA3" w:rsidRPr="006E3929" w:rsidRDefault="00CE32E0" w:rsidP="00CE32E0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CE32E0">
              <w:rPr>
                <w:rFonts w:ascii="Times New Roman" w:hAnsi="Times New Roman"/>
                <w:sz w:val="24"/>
                <w:szCs w:val="24"/>
              </w:rPr>
              <w:t>Сведения о долговых обязательствах Одинцовского муниципального района, а также сумма обязательств по процентам отражены в полном объеме в Долговой книге по состоянию на 01.01.2018 и на 01.07.2018.</w:t>
            </w:r>
          </w:p>
        </w:tc>
        <w:tc>
          <w:tcPr>
            <w:tcW w:w="2977" w:type="dxa"/>
          </w:tcPr>
          <w:p w:rsidR="00A60EA3" w:rsidRPr="006E3929" w:rsidRDefault="00C21A4B" w:rsidP="008D0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2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60EA3" w:rsidRPr="006E3929">
              <w:rPr>
                <w:rFonts w:ascii="Times New Roman" w:hAnsi="Times New Roman" w:cs="Times New Roman"/>
                <w:sz w:val="24"/>
                <w:szCs w:val="24"/>
              </w:rPr>
              <w:t>аключен</w:t>
            </w:r>
            <w:bookmarkStart w:id="0" w:name="_GoBack"/>
            <w:r w:rsidR="00A60EA3" w:rsidRPr="006E39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bookmarkEnd w:id="0"/>
            <w:r w:rsidR="00A60EA3" w:rsidRPr="006E3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3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D02C5" w:rsidRPr="006E3929" w:rsidRDefault="008D02C5">
      <w:pPr>
        <w:rPr>
          <w:rFonts w:ascii="Times New Roman" w:hAnsi="Times New Roman" w:cs="Times New Roman"/>
          <w:sz w:val="24"/>
          <w:szCs w:val="24"/>
        </w:rPr>
      </w:pPr>
    </w:p>
    <w:sectPr w:rsidR="008D02C5" w:rsidRPr="006E3929" w:rsidSect="008D02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04B9A"/>
    <w:multiLevelType w:val="hybridMultilevel"/>
    <w:tmpl w:val="80D602A4"/>
    <w:lvl w:ilvl="0" w:tplc="03762F6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A4A6AAE"/>
    <w:multiLevelType w:val="hybridMultilevel"/>
    <w:tmpl w:val="A9801B3E"/>
    <w:lvl w:ilvl="0" w:tplc="7F2E9F02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2C5"/>
    <w:rsid w:val="001313EC"/>
    <w:rsid w:val="0014113D"/>
    <w:rsid w:val="0021021C"/>
    <w:rsid w:val="00231841"/>
    <w:rsid w:val="003559D6"/>
    <w:rsid w:val="00390DDA"/>
    <w:rsid w:val="00440A83"/>
    <w:rsid w:val="0047421C"/>
    <w:rsid w:val="00492EDF"/>
    <w:rsid w:val="005C68B1"/>
    <w:rsid w:val="005D25A7"/>
    <w:rsid w:val="005F25C6"/>
    <w:rsid w:val="00642F78"/>
    <w:rsid w:val="00673758"/>
    <w:rsid w:val="0067589F"/>
    <w:rsid w:val="006C2FAC"/>
    <w:rsid w:val="006D4EBC"/>
    <w:rsid w:val="006E3929"/>
    <w:rsid w:val="006F26C4"/>
    <w:rsid w:val="0073353E"/>
    <w:rsid w:val="007D4388"/>
    <w:rsid w:val="008B5999"/>
    <w:rsid w:val="008B6349"/>
    <w:rsid w:val="008D02C5"/>
    <w:rsid w:val="008E3D1C"/>
    <w:rsid w:val="0098334F"/>
    <w:rsid w:val="009A2F4C"/>
    <w:rsid w:val="009A3F39"/>
    <w:rsid w:val="009F29D4"/>
    <w:rsid w:val="00A168BD"/>
    <w:rsid w:val="00A20D06"/>
    <w:rsid w:val="00A60EA3"/>
    <w:rsid w:val="00A6228E"/>
    <w:rsid w:val="00A65EF2"/>
    <w:rsid w:val="00B32ACA"/>
    <w:rsid w:val="00C17420"/>
    <w:rsid w:val="00C21A4B"/>
    <w:rsid w:val="00CE32E0"/>
    <w:rsid w:val="00CE5886"/>
    <w:rsid w:val="00D177BE"/>
    <w:rsid w:val="00D95B8F"/>
    <w:rsid w:val="00E33937"/>
    <w:rsid w:val="00E6464C"/>
    <w:rsid w:val="00F47B27"/>
    <w:rsid w:val="00FA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5"/>
    <w:uiPriority w:val="34"/>
    <w:locked/>
    <w:rsid w:val="00673758"/>
    <w:rPr>
      <w:rFonts w:ascii="Calibri" w:eastAsia="Times New Roman" w:hAnsi="Calibri" w:cs="Times New Roman"/>
    </w:rPr>
  </w:style>
  <w:style w:type="paragraph" w:styleId="a5">
    <w:name w:val="List Paragraph"/>
    <w:basedOn w:val="a"/>
    <w:link w:val="a4"/>
    <w:uiPriority w:val="34"/>
    <w:qFormat/>
    <w:rsid w:val="00673758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6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E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5"/>
    <w:uiPriority w:val="34"/>
    <w:locked/>
    <w:rsid w:val="00673758"/>
    <w:rPr>
      <w:rFonts w:ascii="Calibri" w:eastAsia="Times New Roman" w:hAnsi="Calibri" w:cs="Times New Roman"/>
    </w:rPr>
  </w:style>
  <w:style w:type="paragraph" w:styleId="a5">
    <w:name w:val="List Paragraph"/>
    <w:basedOn w:val="a"/>
    <w:link w:val="a4"/>
    <w:uiPriority w:val="34"/>
    <w:qFormat/>
    <w:rsid w:val="00673758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6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User12</cp:lastModifiedBy>
  <cp:revision>30</cp:revision>
  <cp:lastPrinted>2017-06-19T07:00:00Z</cp:lastPrinted>
  <dcterms:created xsi:type="dcterms:W3CDTF">2017-06-16T08:43:00Z</dcterms:created>
  <dcterms:modified xsi:type="dcterms:W3CDTF">2018-10-09T12:52:00Z</dcterms:modified>
</cp:coreProperties>
</file>