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D203AC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D203AC" w:rsidRDefault="000C09FB" w:rsidP="003C35B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B0342" w:rsidRPr="006B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эффективности и результативности использования бюджетных средств, выделенных в 2018-2019 годах из бюджета Одинцовского муниципального района на реализацию мероприятий муниципальной программы Одинцовского муниципального района «Безопасность в Одинцовском муниципальном районе Московской области» на 2017-2021 годы, с элементами аудита в сфере закупок товаров, работ, услуг</w:t>
      </w:r>
      <w:r w:rsidR="004A2B9E" w:rsidRPr="004A2B9E">
        <w:rPr>
          <w:rFonts w:ascii="Times New Roman" w:hAnsi="Times New Roman" w:cs="Times New Roman"/>
          <w:sz w:val="28"/>
          <w:szCs w:val="28"/>
        </w:rPr>
        <w:t>»</w:t>
      </w:r>
    </w:p>
    <w:p w:rsidR="000C09FB" w:rsidRPr="00D203AC" w:rsidRDefault="000C09FB" w:rsidP="003C35B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C35B8" w:rsidRPr="003C35B8" w:rsidRDefault="004D5370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D203AC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оведено в соответствии с </w:t>
      </w:r>
      <w:r w:rsidR="00280BD0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280BD0" w:rsidRPr="00280BD0">
        <w:rPr>
          <w:rFonts w:ascii="Times New Roman" w:hAnsi="Times New Roman" w:cs="Times New Roman"/>
          <w:bCs/>
          <w:snapToGrid w:val="0"/>
          <w:sz w:val="28"/>
          <w:szCs w:val="28"/>
        </w:rPr>
        <w:t>. 5 плана работы Контрольно-счетной палаты Одинцовского городского округа Московской области на 2020 год, утвержденного распоряжением Контрольно-счетной палаты Одинцовского городского округа Московской области от 26.12.2019 № 207</w:t>
      </w:r>
      <w:r w:rsidR="00280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(с изменениями и дополнениями).</w:t>
      </w:r>
    </w:p>
    <w:p w:rsidR="00280BD0" w:rsidRDefault="00D203AC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D9325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203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 проверки являл</w:t>
      </w:r>
      <w:r w:rsidR="00D9325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>сь</w:t>
      </w:r>
      <w:r w:rsidR="00D01732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80BD0" w:rsidRPr="00280BD0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Администрация Одинцовского муниципального района Московской области (на основании решения Совета депутатов Одинцовского городского округа от 28.06.2019 № 24/5 Администрация Одинцовского муниципального района Московской области переименована в Администрацию Одинцовского городского округа Московской области).</w:t>
      </w:r>
    </w:p>
    <w:p w:rsidR="00B9696F" w:rsidRPr="002A59F5" w:rsidRDefault="004D5370" w:rsidP="002A59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В ходе проверки установлено следующее.</w:t>
      </w:r>
    </w:p>
    <w:p w:rsidR="00280BD0" w:rsidRPr="002A59F5" w:rsidRDefault="00280BD0" w:rsidP="002A59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0F2D97">
        <w:rPr>
          <w:rFonts w:ascii="Times New Roman" w:hAnsi="Times New Roman" w:cs="Times New Roman"/>
          <w:bCs/>
          <w:snapToGrid w:val="0"/>
          <w:sz w:val="28"/>
          <w:szCs w:val="28"/>
        </w:rPr>
        <w:t>При</w:t>
      </w:r>
      <w:r w:rsidR="00AE23DE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2D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реализации </w:t>
      </w:r>
      <w:r w:rsidR="00AE23D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программного </w:t>
      </w:r>
      <w:r w:rsidR="00AE23DE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мероприятия «Дальнейшее развитие системы «Безопасный регион»</w:t>
      </w:r>
      <w:r w:rsidR="00AE23D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муниципальной программы,</w:t>
      </w:r>
      <w:r w:rsidR="00AE23DE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оснащение программно-техническими комплексами видеонаблюдения для осуществления видеонаблюдения </w:t>
      </w:r>
      <w:proofErr w:type="spellStart"/>
      <w:r w:rsidR="00AE23DE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внутриподъездной</w:t>
      </w:r>
      <w:proofErr w:type="spellEnd"/>
      <w:r w:rsidR="00AE23DE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территории (лифтовой холл)</w:t>
      </w:r>
      <w:r w:rsidR="00AE23D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E23DE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в 2018-2019 годах</w:t>
      </w:r>
      <w:r w:rsidR="00AE23D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B2107">
        <w:rPr>
          <w:rFonts w:ascii="Times New Roman" w:hAnsi="Times New Roman" w:cs="Times New Roman"/>
          <w:bCs/>
          <w:snapToGrid w:val="0"/>
          <w:sz w:val="28"/>
          <w:szCs w:val="28"/>
        </w:rPr>
        <w:t>в соответствии с</w:t>
      </w: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п. 26 Постановления</w:t>
      </w:r>
      <w:r w:rsidR="00FB210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Правительства </w:t>
      </w:r>
      <w:proofErr w:type="gramStart"/>
      <w:r w:rsidR="00FB210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Московской области от 27.03.2018 </w:t>
      </w: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№ 195/12 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«Об утверждении плана мероприятий по созданию, развитию и эксплуатации системы технологического обеспечения региональной общественной безопасности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эксплуатации системы технологического обеспечения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региональной общественной безопасности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и оперативного управления «Безопасный регион» и внесении изменений в Постановление Правительства Московской области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27.01.2015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23/3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создании в Московской области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системы технологического обеспечения региональной общественной безопасности и оперативного управления</w:t>
      </w:r>
      <w:proofErr w:type="gramEnd"/>
      <w:r w:rsidR="002A59F5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«Безопасный регион»</w:t>
      </w:r>
      <w:r w:rsidR="0049494B"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не производилось.</w:t>
      </w:r>
    </w:p>
    <w:p w:rsidR="00280BD0" w:rsidRPr="002A59F5" w:rsidRDefault="00280BD0" w:rsidP="002A59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2. В нарушение ст. 309 и ч. 3 ст. 420 Гражданского кодекса Российской Федерации в октябре, декабре 2018 года Администрацией Одинцовского муниципального района Московской области приняты и оплачены работы не соответствующие фактически выполненным работам</w:t>
      </w:r>
      <w:r w:rsidR="009A2C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r w:rsidR="0086041F">
        <w:rPr>
          <w:rFonts w:ascii="Times New Roman" w:hAnsi="Times New Roman" w:cs="Times New Roman"/>
          <w:bCs/>
          <w:snapToGrid w:val="0"/>
          <w:sz w:val="28"/>
          <w:szCs w:val="28"/>
        </w:rPr>
        <w:t>О</w:t>
      </w: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бщая стоимость невыполненных работ составила 234</w:t>
      </w:r>
      <w:r w:rsidR="000F361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,95 тыс. </w:t>
      </w:r>
      <w:r w:rsidRPr="002A59F5">
        <w:rPr>
          <w:rFonts w:ascii="Times New Roman" w:hAnsi="Times New Roman" w:cs="Times New Roman"/>
          <w:bCs/>
          <w:snapToGrid w:val="0"/>
          <w:sz w:val="28"/>
          <w:szCs w:val="28"/>
        </w:rPr>
        <w:t>руб. (в том числе НДС).</w:t>
      </w:r>
    </w:p>
    <w:p w:rsidR="00280BD0" w:rsidRDefault="00280BD0" w:rsidP="00280B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 нарушение ч. 3 ст. 103 Федерального закона № 44-ФЗ информация о заключенных контрактах/дополнительных соглашениях размещена </w:t>
      </w:r>
      <w:r w:rsidR="00860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единой информационной системы в сфере закупок</w:t>
      </w:r>
      <w:r w:rsidRPr="007A1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нарушением сроков</w:t>
      </w:r>
      <w:r w:rsidRPr="00280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6479F" w:rsidRDefault="0046479F" w:rsidP="00280BD0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1D1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результатам контрольного мероприятия, в адрес </w:t>
      </w:r>
      <w:r w:rsidR="007A1D1B">
        <w:rPr>
          <w:rFonts w:ascii="Times New Roman" w:hAnsi="Times New Roman" w:cs="Times New Roman"/>
          <w:snapToGrid w:val="0"/>
          <w:sz w:val="28"/>
          <w:szCs w:val="28"/>
        </w:rPr>
        <w:t>главы го</w:t>
      </w:r>
      <w:r w:rsidR="0086041F">
        <w:rPr>
          <w:rFonts w:ascii="Times New Roman" w:hAnsi="Times New Roman" w:cs="Times New Roman"/>
          <w:snapToGrid w:val="0"/>
          <w:sz w:val="28"/>
          <w:szCs w:val="28"/>
        </w:rPr>
        <w:t>родского округа направлен отчет и представление,</w:t>
      </w:r>
      <w:r w:rsidR="007A1D1B">
        <w:rPr>
          <w:rFonts w:ascii="Times New Roman" w:hAnsi="Times New Roman" w:cs="Times New Roman"/>
          <w:snapToGrid w:val="0"/>
          <w:sz w:val="28"/>
          <w:szCs w:val="28"/>
        </w:rPr>
        <w:t xml:space="preserve"> председателю Совета депутатов Одинцовского городског</w:t>
      </w:r>
      <w:r w:rsidR="0086041F">
        <w:rPr>
          <w:rFonts w:ascii="Times New Roman" w:hAnsi="Times New Roman" w:cs="Times New Roman"/>
          <w:snapToGrid w:val="0"/>
          <w:sz w:val="28"/>
          <w:szCs w:val="28"/>
        </w:rPr>
        <w:t>о округа информационное письмо.</w:t>
      </w:r>
    </w:p>
    <w:p w:rsidR="000F3610" w:rsidRPr="00E74220" w:rsidRDefault="000F3610" w:rsidP="000F361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0F3610" w:rsidRPr="006C7DDA" w:rsidRDefault="000F3610" w:rsidP="000F361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74220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</w:t>
      </w:r>
      <w:r w:rsidRPr="006C7DDA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</w:t>
      </w:r>
    </w:p>
    <w:p w:rsidR="000F3610" w:rsidRDefault="000F3610" w:rsidP="000F36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F3610" w:rsidRPr="00A34428" w:rsidRDefault="000F3610" w:rsidP="000F36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4428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Предложения, указанные в представлении Контрольно-счетной палаты, </w:t>
      </w:r>
      <w:r w:rsidR="00EB4921">
        <w:rPr>
          <w:rFonts w:ascii="Times New Roman" w:hAnsi="Times New Roman" w:cs="Times New Roman"/>
          <w:snapToGrid w:val="0"/>
          <w:sz w:val="28"/>
          <w:szCs w:val="28"/>
        </w:rPr>
        <w:t>исполнены, к дисциплинарной ответственности привлечено 1 должностное лицо</w:t>
      </w:r>
      <w:r w:rsidRPr="00A3442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F3610" w:rsidRPr="00E74220" w:rsidRDefault="000F3610" w:rsidP="000F36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A5B38" w:rsidRPr="001A5B38" w:rsidRDefault="001A5B38" w:rsidP="000F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A5B38" w:rsidRPr="001A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91D9A"/>
    <w:rsid w:val="000A3E9F"/>
    <w:rsid w:val="000B41CF"/>
    <w:rsid w:val="000C09FB"/>
    <w:rsid w:val="000F2D97"/>
    <w:rsid w:val="000F3610"/>
    <w:rsid w:val="00104BFE"/>
    <w:rsid w:val="00155E03"/>
    <w:rsid w:val="001704B0"/>
    <w:rsid w:val="001A5B38"/>
    <w:rsid w:val="001B7243"/>
    <w:rsid w:val="001F647A"/>
    <w:rsid w:val="00214FCD"/>
    <w:rsid w:val="00233D99"/>
    <w:rsid w:val="00240E92"/>
    <w:rsid w:val="00256F86"/>
    <w:rsid w:val="00277F05"/>
    <w:rsid w:val="00280BD0"/>
    <w:rsid w:val="002A59F5"/>
    <w:rsid w:val="002B7A90"/>
    <w:rsid w:val="00307502"/>
    <w:rsid w:val="003943C1"/>
    <w:rsid w:val="003C35B8"/>
    <w:rsid w:val="00412EFB"/>
    <w:rsid w:val="00415431"/>
    <w:rsid w:val="00440F99"/>
    <w:rsid w:val="004415A9"/>
    <w:rsid w:val="0046479F"/>
    <w:rsid w:val="00464DD4"/>
    <w:rsid w:val="00466182"/>
    <w:rsid w:val="0049494B"/>
    <w:rsid w:val="004A2B9E"/>
    <w:rsid w:val="004A57F0"/>
    <w:rsid w:val="004D265F"/>
    <w:rsid w:val="004D5370"/>
    <w:rsid w:val="00551ACB"/>
    <w:rsid w:val="005D43E2"/>
    <w:rsid w:val="005E63E0"/>
    <w:rsid w:val="005F59EB"/>
    <w:rsid w:val="00662280"/>
    <w:rsid w:val="00696852"/>
    <w:rsid w:val="006A7F7C"/>
    <w:rsid w:val="006B0342"/>
    <w:rsid w:val="006E491B"/>
    <w:rsid w:val="00721AFA"/>
    <w:rsid w:val="007A1D1B"/>
    <w:rsid w:val="007C4CDE"/>
    <w:rsid w:val="007E6724"/>
    <w:rsid w:val="00811ADA"/>
    <w:rsid w:val="0086041F"/>
    <w:rsid w:val="008A36B0"/>
    <w:rsid w:val="00953495"/>
    <w:rsid w:val="009A2C00"/>
    <w:rsid w:val="009E253D"/>
    <w:rsid w:val="00A26229"/>
    <w:rsid w:val="00A30ED7"/>
    <w:rsid w:val="00A40BF4"/>
    <w:rsid w:val="00A901B3"/>
    <w:rsid w:val="00AD3E30"/>
    <w:rsid w:val="00AE23DE"/>
    <w:rsid w:val="00AF643A"/>
    <w:rsid w:val="00B503D7"/>
    <w:rsid w:val="00B9696F"/>
    <w:rsid w:val="00BB1256"/>
    <w:rsid w:val="00BF3300"/>
    <w:rsid w:val="00C0487F"/>
    <w:rsid w:val="00C157AD"/>
    <w:rsid w:val="00C205EF"/>
    <w:rsid w:val="00C427CB"/>
    <w:rsid w:val="00C568BA"/>
    <w:rsid w:val="00C92F21"/>
    <w:rsid w:val="00CD05FB"/>
    <w:rsid w:val="00CE72B1"/>
    <w:rsid w:val="00D01732"/>
    <w:rsid w:val="00D203AC"/>
    <w:rsid w:val="00D833BB"/>
    <w:rsid w:val="00D83C36"/>
    <w:rsid w:val="00D856B8"/>
    <w:rsid w:val="00D9325C"/>
    <w:rsid w:val="00E00244"/>
    <w:rsid w:val="00E37422"/>
    <w:rsid w:val="00E656CF"/>
    <w:rsid w:val="00E9139E"/>
    <w:rsid w:val="00EA5538"/>
    <w:rsid w:val="00EB4921"/>
    <w:rsid w:val="00F24096"/>
    <w:rsid w:val="00F70D5E"/>
    <w:rsid w:val="00FA4611"/>
    <w:rsid w:val="00FB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9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9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</cp:lastModifiedBy>
  <cp:revision>7</cp:revision>
  <dcterms:created xsi:type="dcterms:W3CDTF">2020-05-28T12:43:00Z</dcterms:created>
  <dcterms:modified xsi:type="dcterms:W3CDTF">2020-11-02T08:20:00Z</dcterms:modified>
</cp:coreProperties>
</file>