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1" w:rsidRPr="00E90E31" w:rsidRDefault="00FD55A1" w:rsidP="00FD55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E31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F2F1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4F2F1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Одинцовского городского округа Московской области «О внесении изменений 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годов», представленн</w:t>
      </w:r>
      <w:r w:rsidR="004F2F1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821BF">
        <w:rPr>
          <w:rFonts w:ascii="Times New Roman" w:eastAsia="Times New Roman" w:hAnsi="Times New Roman" w:cs="Times New Roman"/>
          <w:sz w:val="28"/>
          <w:szCs w:val="28"/>
        </w:rPr>
        <w:t>о 2</w:t>
      </w:r>
      <w:r w:rsidR="00723D8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30292">
        <w:rPr>
          <w:rFonts w:ascii="Times New Roman" w:hAnsi="Times New Roman" w:cs="Times New Roman"/>
          <w:sz w:val="28"/>
          <w:szCs w:val="28"/>
        </w:rPr>
        <w:t>е</w:t>
      </w:r>
      <w:r w:rsidR="00723D87">
        <w:rPr>
          <w:rFonts w:ascii="Times New Roman" w:hAnsi="Times New Roman" w:cs="Times New Roman"/>
          <w:sz w:val="28"/>
          <w:szCs w:val="28"/>
        </w:rPr>
        <w:t xml:space="preserve"> 20</w:t>
      </w:r>
      <w:r w:rsidR="00650BFA">
        <w:rPr>
          <w:rFonts w:ascii="Times New Roman" w:hAnsi="Times New Roman" w:cs="Times New Roman"/>
          <w:sz w:val="28"/>
          <w:szCs w:val="28"/>
        </w:rPr>
        <w:t>2</w:t>
      </w:r>
      <w:r w:rsidR="00930292">
        <w:rPr>
          <w:rFonts w:ascii="Times New Roman" w:hAnsi="Times New Roman" w:cs="Times New Roman"/>
          <w:sz w:val="28"/>
          <w:szCs w:val="28"/>
        </w:rPr>
        <w:t>1</w:t>
      </w:r>
      <w:r w:rsidR="00723D8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7512"/>
        <w:gridCol w:w="1985"/>
      </w:tblGrid>
      <w:tr w:rsidR="00FD55A1" w:rsidRPr="00E90E31" w:rsidTr="003D35DB">
        <w:trPr>
          <w:trHeight w:val="1752"/>
        </w:trPr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D55A1" w:rsidRDefault="00FD55A1" w:rsidP="0047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091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  <w:p w:rsidR="00470917" w:rsidRPr="00E90E31" w:rsidRDefault="00470917" w:rsidP="00470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7512" w:type="dxa"/>
          </w:tcPr>
          <w:p w:rsidR="00FD55A1" w:rsidRPr="00E90E31" w:rsidRDefault="00FD55A1" w:rsidP="004F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4F2F1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98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3D35DB">
        <w:tc>
          <w:tcPr>
            <w:tcW w:w="675" w:type="dxa"/>
          </w:tcPr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55A1" w:rsidRPr="00685C5F" w:rsidRDefault="00930292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93029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29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 Одинцовского городского округа Московской</w:t>
            </w:r>
            <w:proofErr w:type="gramEnd"/>
            <w:r w:rsidRPr="0093029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внесении изменений 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</w:t>
            </w:r>
          </w:p>
        </w:tc>
        <w:tc>
          <w:tcPr>
            <w:tcW w:w="2127" w:type="dxa"/>
          </w:tcPr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0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городского округа на 2021 год, утвержденного распоряжением Контрольно-счетной палаты Одинцовского городского округа от 29.12.2020 года № 222 (с изменениями и дополнениями)</w:t>
            </w:r>
          </w:p>
        </w:tc>
        <w:tc>
          <w:tcPr>
            <w:tcW w:w="7512" w:type="dxa"/>
          </w:tcPr>
          <w:p w:rsidR="00E821BF" w:rsidRPr="00E821BF" w:rsidRDefault="00C26410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821BF" w:rsidRPr="00E821BF">
              <w:rPr>
                <w:rFonts w:ascii="Times New Roman" w:hAnsi="Times New Roman" w:cs="Times New Roman"/>
                <w:sz w:val="24"/>
                <w:szCs w:val="24"/>
              </w:rPr>
              <w:t>Согласно пояснительной записке изменения, вносимые в проект решения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</w:t>
            </w:r>
            <w:r w:rsidR="00E8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1BF" w:rsidRPr="00E821BF">
              <w:rPr>
                <w:rFonts w:ascii="Times New Roman" w:hAnsi="Times New Roman" w:cs="Times New Roman"/>
                <w:sz w:val="24"/>
                <w:szCs w:val="24"/>
              </w:rPr>
              <w:t>(с изменениями), обусловлены необходимостью уточнения плановых назначений по налоговым и неналоговым доходам и безвозмездным поступлениям, увеличением расходной части бюджета.</w:t>
            </w:r>
            <w:proofErr w:type="gramEnd"/>
          </w:p>
          <w:p w:rsidR="00E821BF" w:rsidRPr="00E821BF" w:rsidRDefault="00E821BF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21B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внесения изменений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 доходы бюджета округа на 2021 год составят 23 962 395,423 тыс. руб., расходы –26 419 255,217 тыс. руб., дефицит – </w:t>
            </w:r>
            <w:r w:rsidR="003D3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2 456 859,794 тыс. руб.</w:t>
            </w:r>
            <w:proofErr w:type="gramEnd"/>
          </w:p>
          <w:p w:rsidR="00E821BF" w:rsidRPr="00E821BF" w:rsidRDefault="00E821BF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В результате предлагаемых изменений доходы бюджета Одинцовского городского округа Московской области на 2022 год составят 26 593 035,952 тыс. руб., на 2023 год –</w:t>
            </w:r>
            <w:r w:rsidR="003D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 xml:space="preserve">25 918 204,585 тыс. руб., расходы бюджета на 2022 год составят 27 550 035,952 тыс. руб., </w:t>
            </w:r>
            <w:r w:rsidRPr="00E82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 год –26 437 204,585 тыс. руб., дефици</w:t>
            </w:r>
            <w:r w:rsidR="003D35DB">
              <w:rPr>
                <w:rFonts w:ascii="Times New Roman" w:hAnsi="Times New Roman" w:cs="Times New Roman"/>
                <w:sz w:val="24"/>
                <w:szCs w:val="24"/>
              </w:rPr>
              <w:t xml:space="preserve">т бюджета на 2022 год составит </w:t>
            </w:r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957 000,000 тыс. руб., на 2023 год</w:t>
            </w:r>
            <w:proofErr w:type="gramEnd"/>
            <w:r w:rsidRPr="00E821BF">
              <w:rPr>
                <w:rFonts w:ascii="Times New Roman" w:hAnsi="Times New Roman" w:cs="Times New Roman"/>
                <w:sz w:val="24"/>
                <w:szCs w:val="24"/>
              </w:rPr>
              <w:t xml:space="preserve"> – 519 000,000 тыс. руб.</w:t>
            </w:r>
          </w:p>
          <w:p w:rsidR="00FD55A1" w:rsidRPr="00E90E31" w:rsidRDefault="00E821BF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821B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Одинцовского городского округа Московской области считает возможным внести предложенный проект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 на рассмотрение Совета депутатов Одинцовского городского округа.</w:t>
            </w:r>
            <w:proofErr w:type="gramEnd"/>
          </w:p>
        </w:tc>
        <w:tc>
          <w:tcPr>
            <w:tcW w:w="1985" w:type="dxa"/>
          </w:tcPr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</w:tr>
      <w:tr w:rsidR="003059D6" w:rsidRPr="00E90E31" w:rsidTr="003D35DB">
        <w:tc>
          <w:tcPr>
            <w:tcW w:w="675" w:type="dxa"/>
          </w:tcPr>
          <w:p w:rsidR="003059D6" w:rsidRPr="00E90E31" w:rsidRDefault="003059D6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3059D6" w:rsidRDefault="003059D6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Одинцовского городского округа Московской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внесении изменений 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</w:t>
            </w:r>
          </w:p>
        </w:tc>
        <w:tc>
          <w:tcPr>
            <w:tcW w:w="2127" w:type="dxa"/>
          </w:tcPr>
          <w:p w:rsidR="003059D6" w:rsidRPr="00E90E31" w:rsidRDefault="003059D6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Одинцовского городского округа Московской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внесении изменений 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 плановый период 2022 и 2023 годов»</w:t>
            </w:r>
          </w:p>
        </w:tc>
        <w:tc>
          <w:tcPr>
            <w:tcW w:w="7512" w:type="dxa"/>
          </w:tcPr>
          <w:p w:rsidR="003059D6" w:rsidRPr="003059D6" w:rsidRDefault="003059D6" w:rsidP="004F2F1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Согласно пояснительной записке изменения, вносимые в проект решения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период 2022 и 2023 годов» 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(с изменениями), обусловлены необходимостью уточнения плановых назначений по налоговым и неналоговым доходам и безвозмездным поступлениям, увеличением расходной части бюджета.</w:t>
            </w:r>
            <w:proofErr w:type="gramEnd"/>
          </w:p>
          <w:p w:rsidR="003059D6" w:rsidRPr="003059D6" w:rsidRDefault="003059D6" w:rsidP="004F2F1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внесения изменений и дополнений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 доходы бюджета округа на 2021 год составят </w:t>
            </w:r>
            <w:r w:rsidR="003D3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25 321 000,468 тыс. руб., расходы – 27 819 959,663 тыс. руб., дефицит – 2 498 959,196 тыс. руб.</w:t>
            </w:r>
            <w:proofErr w:type="gramEnd"/>
          </w:p>
          <w:p w:rsidR="003059D6" w:rsidRPr="003059D6" w:rsidRDefault="003059D6" w:rsidP="004F2F1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В результате предлагаемых изменений доходы бюджета Одинцовского городского округа Московской области на 2022 год составят 26 688 035,985 тыс. руб., на 2023 год – 25 919 204,663 тыс. руб., расходы бюджета на 2022 год составят 27 645 035,985 тыс. руб., на 2023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 xml:space="preserve">26 438 204,663 тыс. руб., дефицит бюджета на 2022 год </w:t>
            </w:r>
            <w:r w:rsidR="003D35D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bookmarkStart w:id="0" w:name="_GoBack"/>
            <w:bookmarkEnd w:id="0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957 000,000 тыс. руб., на 2023 год</w:t>
            </w:r>
            <w:proofErr w:type="gramEnd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 xml:space="preserve">519 000,000 тыс. руб., верхний предел муниципального внутреннего долга Одинцовского 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составит: на 1 января 2022 года – 2 709 000,000 тыс. руб., на 1 января 2023 года – 3 666 000,000 тыс.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уб., на 1 января 2024 года – 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4 185 000,000 тыс. руб., предельный объем муниципальных внутренних заимствований Одинцовского городского округа в течение 2021 года составит 2 315 000,000 тыс</w:t>
            </w:r>
            <w:proofErr w:type="gramEnd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3059D6" w:rsidRDefault="003059D6" w:rsidP="004F2F1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059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059D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Одинцовского городского округа Московской области считает возможным внести предложенный проект решения Совета депутатов Одинцовского городского округа Московской области «О внесении изменений в решение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 на рассмотрение Совета депутатов Одинцовского городского округа.</w:t>
            </w:r>
            <w:proofErr w:type="gramEnd"/>
          </w:p>
        </w:tc>
        <w:tc>
          <w:tcPr>
            <w:tcW w:w="1985" w:type="dxa"/>
          </w:tcPr>
          <w:p w:rsidR="003059D6" w:rsidRPr="00E90E31" w:rsidRDefault="003D35DB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059D6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</w:p>
        </w:tc>
      </w:tr>
    </w:tbl>
    <w:p w:rsidR="004D6A5F" w:rsidRDefault="004D6A5F" w:rsidP="004F2F14">
      <w:pPr>
        <w:jc w:val="both"/>
      </w:pPr>
    </w:p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4654A"/>
    <w:rsid w:val="003059D6"/>
    <w:rsid w:val="003D35DB"/>
    <w:rsid w:val="00470917"/>
    <w:rsid w:val="004D6A5F"/>
    <w:rsid w:val="004F2F14"/>
    <w:rsid w:val="005611E0"/>
    <w:rsid w:val="00596DC5"/>
    <w:rsid w:val="00650BFA"/>
    <w:rsid w:val="00685C5F"/>
    <w:rsid w:val="006D0121"/>
    <w:rsid w:val="006D0872"/>
    <w:rsid w:val="00723D87"/>
    <w:rsid w:val="00861A84"/>
    <w:rsid w:val="00865386"/>
    <w:rsid w:val="00930292"/>
    <w:rsid w:val="00AA4071"/>
    <w:rsid w:val="00AA540E"/>
    <w:rsid w:val="00C26410"/>
    <w:rsid w:val="00E722C5"/>
    <w:rsid w:val="00E821BF"/>
    <w:rsid w:val="00F15BF5"/>
    <w:rsid w:val="00FB52B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User9</cp:lastModifiedBy>
  <cp:revision>24</cp:revision>
  <cp:lastPrinted>2019-05-30T11:56:00Z</cp:lastPrinted>
  <dcterms:created xsi:type="dcterms:W3CDTF">2017-07-04T08:17:00Z</dcterms:created>
  <dcterms:modified xsi:type="dcterms:W3CDTF">2021-07-23T07:27:00Z</dcterms:modified>
</cp:coreProperties>
</file>