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CD" w:rsidRPr="003147CD" w:rsidRDefault="00CF0EDA" w:rsidP="00314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53E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3147CD">
        <w:rPr>
          <w:rFonts w:ascii="Times New Roman" w:hAnsi="Times New Roman" w:cs="Times New Roman"/>
          <w:sz w:val="28"/>
          <w:szCs w:val="28"/>
        </w:rPr>
        <w:t>м</w:t>
      </w:r>
      <w:r w:rsidR="003147CD" w:rsidRPr="003147CD">
        <w:rPr>
          <w:rFonts w:ascii="Times New Roman" w:hAnsi="Times New Roman" w:cs="Times New Roman"/>
          <w:sz w:val="28"/>
          <w:szCs w:val="28"/>
        </w:rPr>
        <w:t>ониторинг</w:t>
      </w:r>
      <w:r w:rsidR="003147CD">
        <w:rPr>
          <w:rFonts w:ascii="Times New Roman" w:hAnsi="Times New Roman" w:cs="Times New Roman"/>
          <w:sz w:val="28"/>
          <w:szCs w:val="28"/>
        </w:rPr>
        <w:t>а</w:t>
      </w:r>
      <w:r w:rsidR="003147CD" w:rsidRPr="003147CD">
        <w:rPr>
          <w:rFonts w:ascii="Times New Roman" w:hAnsi="Times New Roman" w:cs="Times New Roman"/>
          <w:sz w:val="28"/>
          <w:szCs w:val="28"/>
        </w:rPr>
        <w:t xml:space="preserve"> реализации национальных проектов в Одинцовском городском округе за</w:t>
      </w:r>
    </w:p>
    <w:p w:rsidR="00CF0EDA" w:rsidRDefault="003147CD" w:rsidP="00314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7CD">
        <w:rPr>
          <w:rFonts w:ascii="Times New Roman" w:hAnsi="Times New Roman" w:cs="Times New Roman"/>
          <w:sz w:val="28"/>
          <w:szCs w:val="28"/>
        </w:rPr>
        <w:t>январь-</w:t>
      </w:r>
      <w:r w:rsidR="00D27246">
        <w:rPr>
          <w:rFonts w:ascii="Times New Roman" w:hAnsi="Times New Roman" w:cs="Times New Roman"/>
          <w:sz w:val="28"/>
          <w:szCs w:val="28"/>
        </w:rPr>
        <w:t xml:space="preserve">август </w:t>
      </w:r>
      <w:r w:rsidRPr="003147CD">
        <w:rPr>
          <w:rFonts w:ascii="Times New Roman" w:hAnsi="Times New Roman" w:cs="Times New Roman"/>
          <w:sz w:val="28"/>
          <w:szCs w:val="28"/>
        </w:rPr>
        <w:t>2021 года</w:t>
      </w:r>
    </w:p>
    <w:p w:rsidR="003147CD" w:rsidRPr="0073353E" w:rsidRDefault="003147CD" w:rsidP="003147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6946"/>
        <w:gridCol w:w="2126"/>
      </w:tblGrid>
      <w:tr w:rsidR="00981374" w:rsidRPr="00FA6CA8" w:rsidTr="000E0D46">
        <w:tc>
          <w:tcPr>
            <w:tcW w:w="675" w:type="dxa"/>
          </w:tcPr>
          <w:p w:rsidR="00981374" w:rsidRPr="00FA6CA8" w:rsidRDefault="00981374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81374" w:rsidRPr="00FA6CA8" w:rsidRDefault="00981374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экспертно-аналитического мероприятия</w:t>
            </w:r>
          </w:p>
        </w:tc>
        <w:tc>
          <w:tcPr>
            <w:tcW w:w="1985" w:type="dxa"/>
          </w:tcPr>
          <w:p w:rsidR="00981374" w:rsidRPr="00FA6CA8" w:rsidRDefault="00981374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</w:t>
            </w:r>
          </w:p>
        </w:tc>
        <w:tc>
          <w:tcPr>
            <w:tcW w:w="6946" w:type="dxa"/>
          </w:tcPr>
          <w:p w:rsidR="00981374" w:rsidRPr="00FA6CA8" w:rsidRDefault="00981374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езультаты экспертно-аналитического мероприятия</w:t>
            </w:r>
          </w:p>
        </w:tc>
        <w:tc>
          <w:tcPr>
            <w:tcW w:w="2126" w:type="dxa"/>
          </w:tcPr>
          <w:p w:rsidR="00981374" w:rsidRPr="00FA6CA8" w:rsidRDefault="00981374" w:rsidP="0026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документы (заключения, отчеты, представления/предписания) по результатам </w:t>
            </w:r>
            <w:r w:rsidR="002675F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CF0EDA" w:rsidRPr="00FA6CA8" w:rsidTr="000E0D46">
        <w:tc>
          <w:tcPr>
            <w:tcW w:w="675" w:type="dxa"/>
          </w:tcPr>
          <w:p w:rsidR="00CF0EDA" w:rsidRPr="00FA6CA8" w:rsidRDefault="00CF0EDA" w:rsidP="00CB1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147CD" w:rsidRPr="003147CD" w:rsidRDefault="003147CD" w:rsidP="0031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национальных проектов в </w:t>
            </w:r>
          </w:p>
          <w:p w:rsidR="00CF0EDA" w:rsidRPr="00FA6CA8" w:rsidRDefault="003147CD" w:rsidP="00D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7CD">
              <w:rPr>
                <w:rFonts w:ascii="Times New Roman" w:hAnsi="Times New Roman" w:cs="Times New Roman"/>
                <w:sz w:val="24"/>
                <w:szCs w:val="24"/>
              </w:rPr>
              <w:t>Одинцовском городском округе за январь-</w:t>
            </w:r>
            <w:r w:rsidR="00D272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3147CD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985" w:type="dxa"/>
          </w:tcPr>
          <w:p w:rsidR="00CF0EDA" w:rsidRPr="00FA6CA8" w:rsidRDefault="00D9249D" w:rsidP="00D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0A281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27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Контрольно-счетной палаты Одинцовского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0A28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D87" w:rsidRPr="002A4D87">
              <w:rPr>
                <w:rFonts w:ascii="Times New Roman" w:hAnsi="Times New Roman" w:cs="Times New Roman"/>
                <w:sz w:val="24"/>
                <w:szCs w:val="24"/>
              </w:rPr>
              <w:t>утвержденного распоряжением Контрольно-счетной палаты Одинцовского городского округа от 29.12.2020 № 222 (с изменениями и дополнениями)</w:t>
            </w:r>
          </w:p>
        </w:tc>
        <w:tc>
          <w:tcPr>
            <w:tcW w:w="6946" w:type="dxa"/>
          </w:tcPr>
          <w:p w:rsidR="00D27246" w:rsidRPr="00D27246" w:rsidRDefault="003147CD" w:rsidP="00D2724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7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47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27246" w:rsidRPr="00D27246">
              <w:rPr>
                <w:rFonts w:ascii="Times New Roman" w:hAnsi="Times New Roman" w:cs="Times New Roman"/>
                <w:sz w:val="24"/>
                <w:szCs w:val="24"/>
              </w:rPr>
              <w:t xml:space="preserve">В проверяемом периоде (январь-август) 2021 года в Одинцовском городском округе финансовые ресурсы направлены на </w:t>
            </w:r>
            <w:proofErr w:type="gramStart"/>
            <w:r w:rsidR="00D27246" w:rsidRPr="00D27246">
              <w:rPr>
                <w:rFonts w:ascii="Times New Roman" w:hAnsi="Times New Roman" w:cs="Times New Roman"/>
                <w:sz w:val="24"/>
                <w:szCs w:val="24"/>
              </w:rPr>
              <w:t>реализацию  6</w:t>
            </w:r>
            <w:proofErr w:type="gramEnd"/>
            <w:r w:rsidR="00D27246" w:rsidRPr="00D27246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проектов: «Жилье и городская среда», «Цифровая экономика Российской Федерации», «Образование», «Экология», «Демография» и «Культура». Мероприятия, предусмотренные в рамках национальных проектов, включены в муниципальные программы Одинцовского городского округа и направлены на реализацию 11 федеральных проектов.</w:t>
            </w:r>
          </w:p>
          <w:p w:rsidR="00D27246" w:rsidRPr="00D27246" w:rsidRDefault="00D27246" w:rsidP="00D2724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ab/>
              <w:t>Объем финансирования 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риятий федеральных проектов в </w:t>
            </w: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>2021 году в соответствии с решением Совета депутатов Одинцовского городского округа Московской области от 25.11.2020 № 2/20 «О бюджете Одинцовского городского округа Московской области на 2021 год и плановый период 2022 и 2023 годов» (с изменениями) утвержден в сумме 5 072 256,147 тыс. руб. (17,11% от общего объема расходов бюджета в сумме                                   29 653 278,831 тыс. руб.).</w:t>
            </w:r>
          </w:p>
          <w:p w:rsidR="00D27246" w:rsidRPr="00D27246" w:rsidRDefault="00D27246" w:rsidP="00D2724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272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7246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проверяемом периоде (январь-август) 2021 года исполнение бюджетных ассигнований, предусмотренных на реализацию мероприятий федеральных проектов, составило 1 479 476,444 тыс. руб. или 29,17% от утвержденного плана.</w:t>
            </w:r>
          </w:p>
          <w:p w:rsidR="00D27246" w:rsidRPr="00D27246" w:rsidRDefault="00D27246" w:rsidP="00D2724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ab/>
              <w:t>На момент проведения мониторинга большая часть мероприятий национальных проектов находится в стадии исполнения, по состоянию на 01.09.2021 расходы фактически производились по 10 из 11 предусмотренных к финансированию федеральных проектов (не производилось финансирование федерального проекта «Обеспечение устойчивого сокращения непригодного для проживания жилищного фонда»).</w:t>
            </w:r>
          </w:p>
          <w:p w:rsidR="00CF0EDA" w:rsidRPr="00FA6CA8" w:rsidRDefault="00D27246" w:rsidP="00D27246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27246">
              <w:rPr>
                <w:rFonts w:ascii="Times New Roman" w:hAnsi="Times New Roman" w:cs="Times New Roman"/>
                <w:sz w:val="24"/>
                <w:szCs w:val="24"/>
              </w:rPr>
              <w:tab/>
              <w:t>Наибольшая часть расходов в проверяемом периоде 2021 года направлялась на мероприятия федеральных проектов, реализуемых в рамках национальных проектов «Образование» (665 231,391 тыс. руб. или 44,96% от общего фактического объема расходов, направленных на исполнение мероприятий национальных проектов) и «Экология» (471 252,289 тыс. руб. или 31,85%).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F0EDA" w:rsidRPr="00FA6CA8" w:rsidRDefault="00CF0EDA" w:rsidP="002A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C57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D87">
              <w:rPr>
                <w:rFonts w:ascii="Times New Roman" w:hAnsi="Times New Roman" w:cs="Times New Roman"/>
                <w:sz w:val="24"/>
                <w:szCs w:val="24"/>
              </w:rPr>
              <w:t>отчет, информационное письмо</w:t>
            </w:r>
            <w:r w:rsidR="00D9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C68B1" w:rsidRDefault="005C68B1"/>
    <w:sectPr w:rsidR="005C68B1" w:rsidSect="00981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AA2"/>
    <w:multiLevelType w:val="hybridMultilevel"/>
    <w:tmpl w:val="28A46BE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41C0"/>
    <w:multiLevelType w:val="hybridMultilevel"/>
    <w:tmpl w:val="3796EA4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3B81"/>
    <w:multiLevelType w:val="hybridMultilevel"/>
    <w:tmpl w:val="13CE3996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115E4"/>
    <w:multiLevelType w:val="hybridMultilevel"/>
    <w:tmpl w:val="EBBE77D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31E5F"/>
    <w:multiLevelType w:val="hybridMultilevel"/>
    <w:tmpl w:val="80780A1A"/>
    <w:lvl w:ilvl="0" w:tplc="A34E84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027BEC"/>
    <w:multiLevelType w:val="hybridMultilevel"/>
    <w:tmpl w:val="CE32F794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546B0"/>
    <w:multiLevelType w:val="hybridMultilevel"/>
    <w:tmpl w:val="D61806C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C3883"/>
    <w:multiLevelType w:val="hybridMultilevel"/>
    <w:tmpl w:val="740C958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74"/>
    <w:rsid w:val="000242D3"/>
    <w:rsid w:val="00075973"/>
    <w:rsid w:val="000A2423"/>
    <w:rsid w:val="000A2815"/>
    <w:rsid w:val="000D1DAD"/>
    <w:rsid w:val="000E0D46"/>
    <w:rsid w:val="001435C7"/>
    <w:rsid w:val="001A3B29"/>
    <w:rsid w:val="001B3069"/>
    <w:rsid w:val="001D78B0"/>
    <w:rsid w:val="00202B6E"/>
    <w:rsid w:val="002675F1"/>
    <w:rsid w:val="002A2E31"/>
    <w:rsid w:val="002A4D87"/>
    <w:rsid w:val="002F2CC9"/>
    <w:rsid w:val="003147CD"/>
    <w:rsid w:val="003A6179"/>
    <w:rsid w:val="003D20BA"/>
    <w:rsid w:val="003D615D"/>
    <w:rsid w:val="003E7879"/>
    <w:rsid w:val="00406544"/>
    <w:rsid w:val="00425FA0"/>
    <w:rsid w:val="00450593"/>
    <w:rsid w:val="00463CE9"/>
    <w:rsid w:val="00491E23"/>
    <w:rsid w:val="004941A3"/>
    <w:rsid w:val="00502DAF"/>
    <w:rsid w:val="005C68B1"/>
    <w:rsid w:val="006E1B7E"/>
    <w:rsid w:val="006E5686"/>
    <w:rsid w:val="006F5242"/>
    <w:rsid w:val="00715CF6"/>
    <w:rsid w:val="00746F30"/>
    <w:rsid w:val="00783950"/>
    <w:rsid w:val="007876B4"/>
    <w:rsid w:val="007C45E2"/>
    <w:rsid w:val="007E3831"/>
    <w:rsid w:val="00804B98"/>
    <w:rsid w:val="0081104E"/>
    <w:rsid w:val="00871661"/>
    <w:rsid w:val="008A4208"/>
    <w:rsid w:val="008B40D5"/>
    <w:rsid w:val="008D368D"/>
    <w:rsid w:val="00981374"/>
    <w:rsid w:val="009B2C79"/>
    <w:rsid w:val="009B4FE5"/>
    <w:rsid w:val="009D12D0"/>
    <w:rsid w:val="009D3337"/>
    <w:rsid w:val="009F29D8"/>
    <w:rsid w:val="00A045BC"/>
    <w:rsid w:val="00A47FEB"/>
    <w:rsid w:val="00A6647D"/>
    <w:rsid w:val="00AB3D50"/>
    <w:rsid w:val="00AF53A2"/>
    <w:rsid w:val="00B0769C"/>
    <w:rsid w:val="00B34F18"/>
    <w:rsid w:val="00B5406B"/>
    <w:rsid w:val="00B6777B"/>
    <w:rsid w:val="00BE6E0A"/>
    <w:rsid w:val="00C10CB6"/>
    <w:rsid w:val="00C12B8C"/>
    <w:rsid w:val="00C403B0"/>
    <w:rsid w:val="00C57D06"/>
    <w:rsid w:val="00C63AD7"/>
    <w:rsid w:val="00C77CAA"/>
    <w:rsid w:val="00C80437"/>
    <w:rsid w:val="00CB1F73"/>
    <w:rsid w:val="00CE40C3"/>
    <w:rsid w:val="00CF0EDA"/>
    <w:rsid w:val="00CF305D"/>
    <w:rsid w:val="00D27246"/>
    <w:rsid w:val="00D80344"/>
    <w:rsid w:val="00D9249D"/>
    <w:rsid w:val="00DD4F6A"/>
    <w:rsid w:val="00DF4E23"/>
    <w:rsid w:val="00E1109C"/>
    <w:rsid w:val="00EA1767"/>
    <w:rsid w:val="00ED7203"/>
    <w:rsid w:val="00EE1EDE"/>
    <w:rsid w:val="00F16D92"/>
    <w:rsid w:val="00F27D9F"/>
    <w:rsid w:val="00F4379C"/>
    <w:rsid w:val="00F6198C"/>
    <w:rsid w:val="00F62D1F"/>
    <w:rsid w:val="00F83EAF"/>
    <w:rsid w:val="00F87F70"/>
    <w:rsid w:val="00FA7D27"/>
    <w:rsid w:val="00FB57BF"/>
    <w:rsid w:val="00FC48CB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15EA3-2C3A-4CC5-AD21-9651957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72</cp:revision>
  <dcterms:created xsi:type="dcterms:W3CDTF">2017-10-31T09:29:00Z</dcterms:created>
  <dcterms:modified xsi:type="dcterms:W3CDTF">2021-10-19T14:34:00Z</dcterms:modified>
</cp:coreProperties>
</file>