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74B" w:rsidRDefault="00A6474B" w:rsidP="006B2E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КОНТРОЛЬНО-РЕВИЗИОННАЯ КОМИССИЯ </w:t>
      </w:r>
    </w:p>
    <w:p w:rsidR="006B2E95" w:rsidRDefault="00A6474B" w:rsidP="006B2E95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ОДИНЦОВСКОГО МУНИЦИПАЛЬНОГО РАЙОНА</w:t>
      </w:r>
    </w:p>
    <w:p w:rsidR="006B2E95" w:rsidRDefault="006B2E95" w:rsidP="006B2E95">
      <w:pPr>
        <w:jc w:val="center"/>
        <w:rPr>
          <w:b/>
          <w:color w:val="000000"/>
          <w:sz w:val="28"/>
          <w:szCs w:val="28"/>
        </w:rPr>
      </w:pPr>
    </w:p>
    <w:p w:rsidR="006B2E95" w:rsidRPr="00523687" w:rsidRDefault="006B2E95" w:rsidP="006B2E95">
      <w:pPr>
        <w:jc w:val="center"/>
        <w:rPr>
          <w:b/>
          <w:color w:val="000000"/>
          <w:sz w:val="28"/>
          <w:szCs w:val="28"/>
        </w:rPr>
      </w:pPr>
      <w:r w:rsidRPr="00523687">
        <w:rPr>
          <w:b/>
          <w:color w:val="000000"/>
          <w:sz w:val="28"/>
          <w:szCs w:val="28"/>
        </w:rPr>
        <w:t>ОТЧЕТ</w:t>
      </w:r>
    </w:p>
    <w:p w:rsidR="00910E2B" w:rsidRDefault="008714A0" w:rsidP="00910E2B">
      <w:pPr>
        <w:jc w:val="center"/>
      </w:pPr>
      <w:r>
        <w:rPr>
          <w:b/>
          <w:bCs/>
          <w:sz w:val="28"/>
          <w:szCs w:val="28"/>
        </w:rPr>
        <w:t>о результатах экспертно-аналитического мероприятия</w:t>
      </w:r>
    </w:p>
    <w:p w:rsidR="006B2E95" w:rsidRDefault="008714A0" w:rsidP="00910E2B">
      <w:pPr>
        <w:jc w:val="center"/>
        <w:rPr>
          <w:bCs/>
          <w:sz w:val="28"/>
          <w:szCs w:val="28"/>
        </w:rPr>
      </w:pPr>
      <w:r>
        <w:t xml:space="preserve"> </w:t>
      </w:r>
      <w:r w:rsidRPr="00A6474B">
        <w:t>«</w:t>
      </w:r>
      <w:r w:rsidRPr="00A6474B">
        <w:rPr>
          <w:bCs/>
          <w:sz w:val="28"/>
          <w:szCs w:val="28"/>
        </w:rPr>
        <w:t xml:space="preserve">Внешняя проверка годовой бюджетной отчетности </w:t>
      </w:r>
      <w:r w:rsidR="00FA7B86">
        <w:rPr>
          <w:bCs/>
          <w:sz w:val="28"/>
          <w:szCs w:val="28"/>
        </w:rPr>
        <w:t xml:space="preserve">городского поселения </w:t>
      </w:r>
      <w:proofErr w:type="spellStart"/>
      <w:r w:rsidR="00FA7B86">
        <w:rPr>
          <w:bCs/>
          <w:sz w:val="28"/>
          <w:szCs w:val="28"/>
        </w:rPr>
        <w:t>Новоивановское</w:t>
      </w:r>
      <w:proofErr w:type="spellEnd"/>
      <w:r w:rsidR="00FA7B86">
        <w:rPr>
          <w:bCs/>
          <w:sz w:val="28"/>
          <w:szCs w:val="28"/>
        </w:rPr>
        <w:t xml:space="preserve"> Одинцовского муниципального района Московской области</w:t>
      </w:r>
      <w:r w:rsidRPr="00A6474B">
        <w:rPr>
          <w:bCs/>
          <w:sz w:val="28"/>
          <w:szCs w:val="28"/>
        </w:rPr>
        <w:t xml:space="preserve"> за 2014 год»</w:t>
      </w:r>
    </w:p>
    <w:p w:rsidR="00A6474B" w:rsidRDefault="00A6474B" w:rsidP="006B2E95">
      <w:pPr>
        <w:ind w:firstLine="540"/>
        <w:jc w:val="center"/>
        <w:rPr>
          <w:bCs/>
          <w:sz w:val="28"/>
          <w:szCs w:val="28"/>
        </w:rPr>
      </w:pPr>
    </w:p>
    <w:p w:rsidR="00A6474B" w:rsidRPr="00063C21" w:rsidRDefault="00A6474B" w:rsidP="00063C21">
      <w:pPr>
        <w:jc w:val="center"/>
        <w:rPr>
          <w:bCs/>
        </w:rPr>
      </w:pPr>
      <w:r w:rsidRPr="00063C21">
        <w:rPr>
          <w:bCs/>
        </w:rPr>
        <w:t>(утвержден Коллегией КРК ОМР</w:t>
      </w:r>
      <w:r w:rsidR="00063C21" w:rsidRPr="00063C21">
        <w:rPr>
          <w:bCs/>
        </w:rPr>
        <w:t>, протокол от _____________</w:t>
      </w:r>
      <w:r w:rsidR="00063C21">
        <w:rPr>
          <w:bCs/>
        </w:rPr>
        <w:t>__</w:t>
      </w:r>
      <w:r w:rsidR="000815DE">
        <w:rPr>
          <w:bCs/>
        </w:rPr>
        <w:t>______</w:t>
      </w:r>
      <w:r w:rsidR="00063C21">
        <w:rPr>
          <w:bCs/>
        </w:rPr>
        <w:t xml:space="preserve"> 2015г.</w:t>
      </w:r>
      <w:r w:rsidR="00063C21" w:rsidRPr="00063C21">
        <w:rPr>
          <w:bCs/>
        </w:rPr>
        <w:t xml:space="preserve"> № ___</w:t>
      </w:r>
      <w:r w:rsidR="00063C21">
        <w:rPr>
          <w:bCs/>
        </w:rPr>
        <w:t>_</w:t>
      </w:r>
      <w:r w:rsidR="00063C21" w:rsidRPr="00063C21">
        <w:rPr>
          <w:bCs/>
        </w:rPr>
        <w:t>)</w:t>
      </w:r>
    </w:p>
    <w:p w:rsidR="008714A0" w:rsidRPr="00063C21" w:rsidRDefault="008714A0" w:rsidP="006B2E95">
      <w:pPr>
        <w:ind w:firstLine="540"/>
        <w:jc w:val="center"/>
        <w:rPr>
          <w:color w:val="000000"/>
        </w:rPr>
      </w:pPr>
    </w:p>
    <w:p w:rsidR="008714A0" w:rsidRPr="00856A02" w:rsidRDefault="006B2E95" w:rsidP="008714A0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B053E4">
        <w:rPr>
          <w:b/>
          <w:sz w:val="28"/>
          <w:szCs w:val="28"/>
        </w:rPr>
        <w:t>Основа</w:t>
      </w:r>
      <w:r w:rsidR="008714A0">
        <w:rPr>
          <w:b/>
          <w:sz w:val="28"/>
          <w:szCs w:val="28"/>
        </w:rPr>
        <w:t xml:space="preserve">ние для проведения </w:t>
      </w:r>
      <w:r w:rsidRPr="00B053E4">
        <w:rPr>
          <w:b/>
          <w:sz w:val="28"/>
          <w:szCs w:val="28"/>
        </w:rPr>
        <w:t>мероприятия</w:t>
      </w:r>
      <w:r w:rsidR="008714A0" w:rsidRPr="008714A0">
        <w:rPr>
          <w:bCs/>
          <w:color w:val="000000" w:themeColor="text1"/>
          <w:sz w:val="28"/>
          <w:szCs w:val="28"/>
        </w:rPr>
        <w:t xml:space="preserve"> </w:t>
      </w:r>
      <w:r w:rsidR="008714A0">
        <w:rPr>
          <w:bCs/>
          <w:color w:val="000000" w:themeColor="text1"/>
          <w:sz w:val="28"/>
          <w:szCs w:val="28"/>
        </w:rPr>
        <w:t xml:space="preserve">пункт 1.1 </w:t>
      </w:r>
      <w:r w:rsidR="008714A0" w:rsidRPr="00DF769E">
        <w:rPr>
          <w:bCs/>
          <w:color w:val="000000" w:themeColor="text1"/>
          <w:sz w:val="28"/>
          <w:szCs w:val="28"/>
        </w:rPr>
        <w:t>плана работы Контрольно-ревизионной комиссии Один</w:t>
      </w:r>
      <w:r w:rsidR="008714A0">
        <w:rPr>
          <w:bCs/>
          <w:color w:val="000000" w:themeColor="text1"/>
          <w:sz w:val="28"/>
          <w:szCs w:val="28"/>
        </w:rPr>
        <w:t>цовского муниципального района,</w:t>
      </w:r>
      <w:r w:rsidR="008714A0" w:rsidRPr="00CD3506">
        <w:rPr>
          <w:bCs/>
          <w:color w:val="000000" w:themeColor="text1"/>
          <w:sz w:val="28"/>
          <w:szCs w:val="28"/>
        </w:rPr>
        <w:t xml:space="preserve"> </w:t>
      </w:r>
      <w:r w:rsidR="008714A0" w:rsidRPr="00DF769E">
        <w:rPr>
          <w:bCs/>
          <w:color w:val="000000" w:themeColor="text1"/>
          <w:sz w:val="28"/>
          <w:szCs w:val="28"/>
        </w:rPr>
        <w:t xml:space="preserve">утвержденного распоряжением Контрольно-ревизионной комиссии Одинцовского муниципального района от </w:t>
      </w:r>
      <w:r w:rsidR="008714A0">
        <w:rPr>
          <w:bCs/>
          <w:color w:val="000000" w:themeColor="text1"/>
          <w:sz w:val="28"/>
          <w:szCs w:val="28"/>
        </w:rPr>
        <w:t xml:space="preserve">30.12.2014 № 286, </w:t>
      </w:r>
      <w:r w:rsidR="008714A0" w:rsidRPr="00DF769E">
        <w:rPr>
          <w:bCs/>
          <w:color w:val="000000" w:themeColor="text1"/>
          <w:sz w:val="28"/>
          <w:szCs w:val="28"/>
        </w:rPr>
        <w:t xml:space="preserve">распоряжение Контрольно-ревизионной комиссии Одинцовского муниципального района Московской </w:t>
      </w:r>
      <w:r w:rsidR="008714A0">
        <w:rPr>
          <w:bCs/>
          <w:color w:val="000000" w:themeColor="text1"/>
          <w:sz w:val="28"/>
          <w:szCs w:val="28"/>
        </w:rPr>
        <w:t xml:space="preserve">области от </w:t>
      </w:r>
      <w:r w:rsidR="00FA7B86">
        <w:rPr>
          <w:bCs/>
          <w:color w:val="000000" w:themeColor="text1"/>
          <w:sz w:val="28"/>
          <w:szCs w:val="28"/>
        </w:rPr>
        <w:t>0</w:t>
      </w:r>
      <w:r w:rsidR="008714A0">
        <w:rPr>
          <w:bCs/>
          <w:color w:val="000000" w:themeColor="text1"/>
          <w:sz w:val="28"/>
          <w:szCs w:val="28"/>
        </w:rPr>
        <w:t>3.0</w:t>
      </w:r>
      <w:r w:rsidR="00FA7B86">
        <w:rPr>
          <w:bCs/>
          <w:color w:val="000000" w:themeColor="text1"/>
          <w:sz w:val="28"/>
          <w:szCs w:val="28"/>
        </w:rPr>
        <w:t>2</w:t>
      </w:r>
      <w:r w:rsidR="008714A0">
        <w:rPr>
          <w:bCs/>
          <w:color w:val="000000" w:themeColor="text1"/>
          <w:sz w:val="28"/>
          <w:szCs w:val="28"/>
        </w:rPr>
        <w:t>.2015</w:t>
      </w:r>
      <w:r w:rsidR="008714A0" w:rsidRPr="00856A02">
        <w:rPr>
          <w:bCs/>
          <w:color w:val="000000" w:themeColor="text1"/>
          <w:sz w:val="28"/>
          <w:szCs w:val="28"/>
        </w:rPr>
        <w:t xml:space="preserve"> № </w:t>
      </w:r>
      <w:r w:rsidR="00FA7B86">
        <w:rPr>
          <w:bCs/>
          <w:color w:val="000000" w:themeColor="text1"/>
          <w:sz w:val="28"/>
          <w:szCs w:val="28"/>
        </w:rPr>
        <w:t>1</w:t>
      </w:r>
      <w:r w:rsidR="008714A0">
        <w:rPr>
          <w:bCs/>
          <w:color w:val="000000" w:themeColor="text1"/>
          <w:sz w:val="28"/>
          <w:szCs w:val="28"/>
        </w:rPr>
        <w:t>0.</w:t>
      </w:r>
    </w:p>
    <w:p w:rsidR="008714A0" w:rsidRDefault="008714A0" w:rsidP="008714A0">
      <w:pPr>
        <w:ind w:firstLine="709"/>
        <w:jc w:val="both"/>
        <w:outlineLvl w:val="2"/>
        <w:rPr>
          <w:bCs/>
          <w:snapToGrid w:val="0"/>
          <w:color w:val="000000" w:themeColor="text1"/>
          <w:sz w:val="28"/>
          <w:szCs w:val="28"/>
          <w:lang w:eastAsia="x-none"/>
        </w:rPr>
      </w:pPr>
      <w:r>
        <w:rPr>
          <w:b/>
          <w:sz w:val="28"/>
          <w:szCs w:val="28"/>
        </w:rPr>
        <w:t xml:space="preserve">Предмет </w:t>
      </w:r>
      <w:r w:rsidR="006B2E95" w:rsidRPr="00B053E4">
        <w:rPr>
          <w:b/>
          <w:sz w:val="28"/>
          <w:szCs w:val="28"/>
        </w:rPr>
        <w:t>мероприятия:</w:t>
      </w:r>
      <w:r w:rsidR="006B2E95">
        <w:rPr>
          <w:sz w:val="28"/>
          <w:szCs w:val="28"/>
        </w:rPr>
        <w:t xml:space="preserve"> </w:t>
      </w:r>
      <w:r w:rsidRPr="00817007">
        <w:rPr>
          <w:bCs/>
          <w:snapToGrid w:val="0"/>
          <w:color w:val="000000" w:themeColor="text1"/>
          <w:sz w:val="28"/>
          <w:szCs w:val="28"/>
          <w:lang w:eastAsia="x-none"/>
        </w:rPr>
        <w:t xml:space="preserve">годовая бюджетная отчетность, состав, формы и порядок предоставления который утверждается Министерством Финансов Российской Федерации, главная книга, регистры бюджетного (бухгалтерского) учета, материалы инвентаризации и другие материалы. </w:t>
      </w:r>
    </w:p>
    <w:p w:rsidR="008714A0" w:rsidRDefault="008714A0" w:rsidP="006B2E9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мероприятия</w:t>
      </w:r>
      <w:r w:rsidR="006B2E95" w:rsidRPr="00B053E4">
        <w:rPr>
          <w:b/>
          <w:sz w:val="28"/>
          <w:szCs w:val="28"/>
        </w:rPr>
        <w:t>:</w:t>
      </w:r>
      <w:r w:rsidR="006B2E95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установление полноты и достоверности показателей годовой бюджетной отчетности.</w:t>
      </w:r>
    </w:p>
    <w:p w:rsidR="00FA7B86" w:rsidRDefault="008714A0" w:rsidP="008714A0">
      <w:pPr>
        <w:ind w:firstLine="709"/>
        <w:jc w:val="both"/>
        <w:outlineLvl w:val="2"/>
        <w:rPr>
          <w:bCs/>
          <w:color w:val="000000" w:themeColor="text1"/>
          <w:sz w:val="28"/>
          <w:szCs w:val="28"/>
        </w:rPr>
      </w:pPr>
      <w:r>
        <w:rPr>
          <w:b/>
          <w:bCs/>
          <w:snapToGrid w:val="0"/>
          <w:color w:val="000000"/>
          <w:sz w:val="28"/>
          <w:szCs w:val="28"/>
          <w:lang w:eastAsia="x-none"/>
        </w:rPr>
        <w:t>Объект</w:t>
      </w:r>
      <w:r w:rsidR="006B2E95" w:rsidRPr="00B0582F">
        <w:rPr>
          <w:b/>
          <w:bCs/>
          <w:snapToGrid w:val="0"/>
          <w:color w:val="000000"/>
          <w:sz w:val="28"/>
          <w:szCs w:val="28"/>
          <w:lang w:eastAsia="x-none"/>
        </w:rPr>
        <w:t xml:space="preserve"> мероприятия:</w:t>
      </w:r>
      <w:r w:rsidR="00FA7B86">
        <w:rPr>
          <w:b/>
          <w:bCs/>
          <w:snapToGrid w:val="0"/>
          <w:color w:val="000000"/>
          <w:sz w:val="28"/>
          <w:szCs w:val="28"/>
          <w:lang w:eastAsia="x-none"/>
        </w:rPr>
        <w:t xml:space="preserve"> </w:t>
      </w:r>
      <w:r w:rsidR="00FA7B86" w:rsidRPr="00FA7B86">
        <w:rPr>
          <w:bCs/>
          <w:snapToGrid w:val="0"/>
          <w:color w:val="000000"/>
          <w:sz w:val="28"/>
          <w:szCs w:val="28"/>
          <w:lang w:eastAsia="x-none"/>
        </w:rPr>
        <w:t>городское</w:t>
      </w:r>
      <w:r w:rsidR="006B2E95">
        <w:rPr>
          <w:b/>
          <w:bCs/>
          <w:snapToGrid w:val="0"/>
          <w:color w:val="000000"/>
          <w:sz w:val="28"/>
          <w:szCs w:val="28"/>
          <w:lang w:eastAsia="x-none"/>
        </w:rPr>
        <w:t xml:space="preserve"> </w:t>
      </w:r>
      <w:r w:rsidR="00FA7B86" w:rsidRPr="00FA7B86">
        <w:rPr>
          <w:bCs/>
          <w:snapToGrid w:val="0"/>
          <w:color w:val="000000"/>
          <w:sz w:val="28"/>
          <w:szCs w:val="28"/>
          <w:lang w:eastAsia="x-none"/>
        </w:rPr>
        <w:t xml:space="preserve">поселение </w:t>
      </w:r>
      <w:proofErr w:type="spellStart"/>
      <w:r w:rsidR="00FA7B86" w:rsidRPr="00FA7B86">
        <w:rPr>
          <w:bCs/>
          <w:snapToGrid w:val="0"/>
          <w:color w:val="000000"/>
          <w:sz w:val="28"/>
          <w:szCs w:val="28"/>
          <w:lang w:eastAsia="x-none"/>
        </w:rPr>
        <w:t>Новоивановское</w:t>
      </w:r>
      <w:proofErr w:type="spellEnd"/>
      <w:r w:rsidR="00FA7B86" w:rsidRPr="00FA7B86">
        <w:rPr>
          <w:bCs/>
          <w:snapToGrid w:val="0"/>
          <w:color w:val="000000"/>
          <w:sz w:val="28"/>
          <w:szCs w:val="28"/>
          <w:lang w:eastAsia="x-none"/>
        </w:rPr>
        <w:t xml:space="preserve"> Одинцовского мун</w:t>
      </w:r>
      <w:r w:rsidR="00FA7B86">
        <w:rPr>
          <w:bCs/>
          <w:snapToGrid w:val="0"/>
          <w:color w:val="000000"/>
          <w:sz w:val="28"/>
          <w:szCs w:val="28"/>
          <w:lang w:eastAsia="x-none"/>
        </w:rPr>
        <w:t>и</w:t>
      </w:r>
      <w:r w:rsidR="00FA7B86" w:rsidRPr="00FA7B86">
        <w:rPr>
          <w:bCs/>
          <w:snapToGrid w:val="0"/>
          <w:color w:val="000000"/>
          <w:sz w:val="28"/>
          <w:szCs w:val="28"/>
          <w:lang w:eastAsia="x-none"/>
        </w:rPr>
        <w:t>цип</w:t>
      </w:r>
      <w:r w:rsidR="00FA7B86">
        <w:rPr>
          <w:bCs/>
          <w:snapToGrid w:val="0"/>
          <w:color w:val="000000"/>
          <w:sz w:val="28"/>
          <w:szCs w:val="28"/>
          <w:lang w:eastAsia="x-none"/>
        </w:rPr>
        <w:t xml:space="preserve">ального района Московской области. </w:t>
      </w:r>
      <w:r w:rsidR="00FA7B86">
        <w:rPr>
          <w:bCs/>
          <w:color w:val="000000" w:themeColor="text1"/>
          <w:sz w:val="28"/>
          <w:szCs w:val="28"/>
        </w:rPr>
        <w:t xml:space="preserve"> </w:t>
      </w:r>
    </w:p>
    <w:p w:rsidR="0015682F" w:rsidRDefault="0015682F" w:rsidP="008714A0">
      <w:pPr>
        <w:ind w:firstLine="709"/>
        <w:jc w:val="both"/>
        <w:outlineLvl w:val="2"/>
        <w:rPr>
          <w:color w:val="000000" w:themeColor="text1"/>
          <w:sz w:val="28"/>
          <w:szCs w:val="20"/>
        </w:rPr>
      </w:pPr>
      <w:r>
        <w:rPr>
          <w:b/>
          <w:color w:val="000000" w:themeColor="text1"/>
          <w:sz w:val="28"/>
          <w:szCs w:val="20"/>
        </w:rPr>
        <w:t>Исследуемый период</w:t>
      </w:r>
      <w:r w:rsidRPr="003512BA">
        <w:rPr>
          <w:b/>
          <w:color w:val="000000" w:themeColor="text1"/>
          <w:sz w:val="28"/>
          <w:szCs w:val="20"/>
        </w:rPr>
        <w:t xml:space="preserve">: </w:t>
      </w:r>
      <w:r>
        <w:rPr>
          <w:color w:val="000000" w:themeColor="text1"/>
          <w:sz w:val="28"/>
          <w:szCs w:val="20"/>
        </w:rPr>
        <w:t>2014 год.</w:t>
      </w:r>
    </w:p>
    <w:p w:rsidR="0015682F" w:rsidRDefault="0015682F" w:rsidP="008714A0">
      <w:pPr>
        <w:ind w:firstLine="709"/>
        <w:jc w:val="both"/>
        <w:outlineLvl w:val="2"/>
        <w:rPr>
          <w:bCs/>
          <w:color w:val="000000" w:themeColor="text1"/>
          <w:sz w:val="28"/>
          <w:szCs w:val="28"/>
        </w:rPr>
      </w:pPr>
      <w:r w:rsidRPr="003512BA">
        <w:rPr>
          <w:b/>
          <w:bCs/>
          <w:color w:val="000000" w:themeColor="text1"/>
          <w:sz w:val="28"/>
          <w:szCs w:val="28"/>
        </w:rPr>
        <w:t xml:space="preserve">Сроки проведения мероприятия: </w:t>
      </w:r>
      <w:r>
        <w:rPr>
          <w:bCs/>
          <w:color w:val="000000" w:themeColor="text1"/>
          <w:sz w:val="28"/>
          <w:szCs w:val="28"/>
        </w:rPr>
        <w:t>с 0</w:t>
      </w:r>
      <w:r w:rsidR="00FA7B86">
        <w:rPr>
          <w:bCs/>
          <w:color w:val="000000" w:themeColor="text1"/>
          <w:sz w:val="28"/>
          <w:szCs w:val="28"/>
        </w:rPr>
        <w:t>5</w:t>
      </w:r>
      <w:r>
        <w:rPr>
          <w:bCs/>
          <w:color w:val="000000" w:themeColor="text1"/>
          <w:sz w:val="28"/>
          <w:szCs w:val="28"/>
        </w:rPr>
        <w:t xml:space="preserve"> по 0</w:t>
      </w:r>
      <w:r w:rsidR="00FA7B86">
        <w:rPr>
          <w:bCs/>
          <w:color w:val="000000" w:themeColor="text1"/>
          <w:sz w:val="28"/>
          <w:szCs w:val="28"/>
        </w:rPr>
        <w:t>9</w:t>
      </w:r>
      <w:r>
        <w:rPr>
          <w:bCs/>
          <w:color w:val="000000" w:themeColor="text1"/>
          <w:sz w:val="28"/>
          <w:szCs w:val="28"/>
        </w:rPr>
        <w:t xml:space="preserve"> февраля 2015 года.</w:t>
      </w:r>
    </w:p>
    <w:p w:rsidR="00167813" w:rsidRDefault="0015682F" w:rsidP="008714A0">
      <w:pPr>
        <w:ind w:firstLine="709"/>
        <w:jc w:val="both"/>
        <w:outlineLvl w:val="2"/>
        <w:rPr>
          <w:b/>
          <w:bCs/>
          <w:color w:val="000000" w:themeColor="text1"/>
          <w:sz w:val="28"/>
          <w:szCs w:val="28"/>
        </w:rPr>
      </w:pPr>
      <w:r w:rsidRPr="0015682F">
        <w:rPr>
          <w:b/>
          <w:bCs/>
          <w:color w:val="000000" w:themeColor="text1"/>
          <w:sz w:val="28"/>
          <w:szCs w:val="28"/>
        </w:rPr>
        <w:t xml:space="preserve">Результаты мероприятия: </w:t>
      </w:r>
    </w:p>
    <w:p w:rsidR="0015682F" w:rsidRPr="00167813" w:rsidRDefault="00167813" w:rsidP="00167813">
      <w:pPr>
        <w:jc w:val="both"/>
        <w:outlineLvl w:val="2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Г</w:t>
      </w:r>
      <w:r w:rsidRPr="00167813">
        <w:rPr>
          <w:bCs/>
          <w:color w:val="000000" w:themeColor="text1"/>
          <w:sz w:val="28"/>
          <w:szCs w:val="28"/>
        </w:rPr>
        <w:t xml:space="preserve">одовая бюджетная отчетность </w:t>
      </w:r>
      <w:r w:rsidR="00FA7B86">
        <w:rPr>
          <w:bCs/>
          <w:sz w:val="28"/>
          <w:szCs w:val="28"/>
        </w:rPr>
        <w:t xml:space="preserve">городского поселения </w:t>
      </w:r>
      <w:proofErr w:type="spellStart"/>
      <w:r w:rsidR="00FA7B86">
        <w:rPr>
          <w:bCs/>
          <w:sz w:val="28"/>
          <w:szCs w:val="28"/>
        </w:rPr>
        <w:t>Новоивановское</w:t>
      </w:r>
      <w:proofErr w:type="spellEnd"/>
      <w:r w:rsidR="00FA7B86">
        <w:rPr>
          <w:bCs/>
          <w:sz w:val="28"/>
          <w:szCs w:val="28"/>
        </w:rPr>
        <w:t xml:space="preserve"> Одинцовского муниципального района Московской области</w:t>
      </w:r>
      <w:r w:rsidRPr="00167813">
        <w:rPr>
          <w:bCs/>
          <w:sz w:val="28"/>
          <w:szCs w:val="28"/>
        </w:rPr>
        <w:t xml:space="preserve"> за 2014 год признана достоверной.</w:t>
      </w:r>
    </w:p>
    <w:p w:rsidR="0015682F" w:rsidRPr="0015682F" w:rsidRDefault="0015682F" w:rsidP="0015682F">
      <w:pPr>
        <w:pStyle w:val="Default"/>
        <w:rPr>
          <w:b/>
          <w:sz w:val="28"/>
          <w:szCs w:val="28"/>
        </w:rPr>
      </w:pPr>
      <w:r w:rsidRPr="0015682F">
        <w:rPr>
          <w:bCs/>
          <w:color w:val="000000" w:themeColor="text1"/>
          <w:sz w:val="28"/>
          <w:szCs w:val="28"/>
        </w:rPr>
        <w:tab/>
      </w:r>
      <w:r w:rsidRPr="0015682F">
        <w:rPr>
          <w:b/>
          <w:sz w:val="28"/>
          <w:szCs w:val="28"/>
        </w:rPr>
        <w:t xml:space="preserve">Выводы: </w:t>
      </w:r>
    </w:p>
    <w:p w:rsidR="00167813" w:rsidRPr="00375F40" w:rsidRDefault="00167813" w:rsidP="00DE6A5C">
      <w:pPr>
        <w:jc w:val="both"/>
        <w:rPr>
          <w:color w:val="FF0000"/>
          <w:sz w:val="28"/>
          <w:szCs w:val="28"/>
        </w:rPr>
      </w:pPr>
      <w:r w:rsidRPr="009A2A7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A2A79">
        <w:rPr>
          <w:sz w:val="28"/>
          <w:szCs w:val="28"/>
        </w:rPr>
        <w:t xml:space="preserve">По итогам исполнения бюджета </w:t>
      </w:r>
      <w:r w:rsidR="005C23C1">
        <w:rPr>
          <w:sz w:val="28"/>
          <w:szCs w:val="28"/>
        </w:rPr>
        <w:t xml:space="preserve">городского поселения </w:t>
      </w:r>
      <w:proofErr w:type="spellStart"/>
      <w:r w:rsidR="005C23C1">
        <w:rPr>
          <w:sz w:val="28"/>
          <w:szCs w:val="28"/>
        </w:rPr>
        <w:t>Новоивановское</w:t>
      </w:r>
      <w:proofErr w:type="spellEnd"/>
      <w:r w:rsidRPr="009A2A79">
        <w:rPr>
          <w:sz w:val="28"/>
          <w:szCs w:val="28"/>
        </w:rPr>
        <w:t xml:space="preserve"> по доходам план, утвержденный решением Совета депутатов </w:t>
      </w:r>
      <w:r w:rsidR="005C23C1">
        <w:rPr>
          <w:sz w:val="28"/>
          <w:szCs w:val="28"/>
        </w:rPr>
        <w:t xml:space="preserve">городского поселения </w:t>
      </w:r>
      <w:proofErr w:type="spellStart"/>
      <w:r w:rsidR="005C23C1">
        <w:rPr>
          <w:sz w:val="28"/>
          <w:szCs w:val="28"/>
        </w:rPr>
        <w:t>Новоивановское</w:t>
      </w:r>
      <w:proofErr w:type="spellEnd"/>
      <w:r w:rsidR="005C23C1">
        <w:rPr>
          <w:sz w:val="28"/>
          <w:szCs w:val="28"/>
        </w:rPr>
        <w:t xml:space="preserve"> </w:t>
      </w:r>
      <w:r w:rsidRPr="009A2A79">
        <w:rPr>
          <w:sz w:val="28"/>
          <w:szCs w:val="28"/>
        </w:rPr>
        <w:t xml:space="preserve">Одинцовского муниципального района в сумме </w:t>
      </w:r>
      <w:r w:rsidR="005C23C1">
        <w:rPr>
          <w:sz w:val="28"/>
          <w:szCs w:val="28"/>
        </w:rPr>
        <w:t>392203,60</w:t>
      </w:r>
      <w:r w:rsidRPr="009A2A79">
        <w:rPr>
          <w:sz w:val="28"/>
          <w:szCs w:val="28"/>
        </w:rPr>
        <w:t xml:space="preserve"> тыс. руб., перевыполнен на </w:t>
      </w:r>
      <w:r w:rsidR="00DE6A5C">
        <w:rPr>
          <w:sz w:val="28"/>
          <w:szCs w:val="28"/>
        </w:rPr>
        <w:t>22618,14</w:t>
      </w:r>
      <w:r w:rsidRPr="009A2A79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или на </w:t>
      </w:r>
      <w:r w:rsidR="00DE6A5C">
        <w:rPr>
          <w:sz w:val="28"/>
          <w:szCs w:val="28"/>
        </w:rPr>
        <w:t>5,77</w:t>
      </w:r>
      <w:r>
        <w:rPr>
          <w:sz w:val="28"/>
          <w:szCs w:val="28"/>
        </w:rPr>
        <w:t>%.</w:t>
      </w:r>
      <w:r w:rsidRPr="009A2A79">
        <w:rPr>
          <w:sz w:val="28"/>
          <w:szCs w:val="28"/>
        </w:rPr>
        <w:t xml:space="preserve">Расходы произведены в сумме </w:t>
      </w:r>
      <w:r w:rsidR="00DE6A5C">
        <w:rPr>
          <w:sz w:val="28"/>
          <w:szCs w:val="28"/>
        </w:rPr>
        <w:t>287035,22</w:t>
      </w:r>
      <w:r w:rsidRPr="009A2A79">
        <w:rPr>
          <w:sz w:val="28"/>
          <w:szCs w:val="28"/>
        </w:rPr>
        <w:t xml:space="preserve"> тыс. руб., т.е. средства освоены на </w:t>
      </w:r>
      <w:r w:rsidR="00DE6A5C">
        <w:rPr>
          <w:sz w:val="28"/>
          <w:szCs w:val="28"/>
        </w:rPr>
        <w:t>98,83</w:t>
      </w:r>
      <w:r>
        <w:rPr>
          <w:sz w:val="28"/>
          <w:szCs w:val="28"/>
        </w:rPr>
        <w:t>%</w:t>
      </w:r>
      <w:r w:rsidR="00DE6A5C">
        <w:rPr>
          <w:sz w:val="28"/>
          <w:szCs w:val="28"/>
        </w:rPr>
        <w:t xml:space="preserve"> от уточненных назначений в сумме 290446,19 </w:t>
      </w:r>
      <w:proofErr w:type="spellStart"/>
      <w:r w:rsidR="00DE6A5C">
        <w:rPr>
          <w:sz w:val="28"/>
          <w:szCs w:val="28"/>
        </w:rPr>
        <w:t>тыс</w:t>
      </w:r>
      <w:proofErr w:type="gramStart"/>
      <w:r w:rsidR="00DE6A5C">
        <w:rPr>
          <w:sz w:val="28"/>
          <w:szCs w:val="28"/>
        </w:rPr>
        <w:t>.р</w:t>
      </w:r>
      <w:proofErr w:type="gramEnd"/>
      <w:r w:rsidR="00DE6A5C">
        <w:rPr>
          <w:sz w:val="28"/>
          <w:szCs w:val="28"/>
        </w:rPr>
        <w:t>уб</w:t>
      </w:r>
      <w:proofErr w:type="spellEnd"/>
      <w:r w:rsidR="00DE6A5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A2A79">
        <w:rPr>
          <w:sz w:val="28"/>
          <w:szCs w:val="28"/>
        </w:rPr>
        <w:t xml:space="preserve">Сумма неисполненных бюджетных назначений составила </w:t>
      </w:r>
      <w:r w:rsidR="00DE6A5C">
        <w:rPr>
          <w:sz w:val="28"/>
          <w:szCs w:val="28"/>
        </w:rPr>
        <w:t>3410,97</w:t>
      </w:r>
      <w:r w:rsidRPr="009A2A79">
        <w:rPr>
          <w:sz w:val="28"/>
          <w:szCs w:val="28"/>
        </w:rPr>
        <w:t xml:space="preserve"> тыс. руб.</w:t>
      </w:r>
      <w:r w:rsidRPr="00375F40">
        <w:rPr>
          <w:color w:val="FF0000"/>
          <w:sz w:val="28"/>
          <w:szCs w:val="28"/>
        </w:rPr>
        <w:t xml:space="preserve"> </w:t>
      </w:r>
    </w:p>
    <w:p w:rsidR="00167813" w:rsidRPr="002B5C63" w:rsidRDefault="00167813" w:rsidP="00167813">
      <w:pPr>
        <w:jc w:val="both"/>
        <w:rPr>
          <w:sz w:val="28"/>
          <w:szCs w:val="28"/>
        </w:rPr>
      </w:pPr>
      <w:r w:rsidRPr="002B5C63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2B5C63">
        <w:rPr>
          <w:sz w:val="28"/>
          <w:szCs w:val="28"/>
        </w:rPr>
        <w:t xml:space="preserve">Годовой отчёт об исполнении бюджета </w:t>
      </w:r>
      <w:r w:rsidR="00DE6A5C">
        <w:rPr>
          <w:sz w:val="28"/>
          <w:szCs w:val="28"/>
        </w:rPr>
        <w:t xml:space="preserve">городского поселения </w:t>
      </w:r>
      <w:proofErr w:type="spellStart"/>
      <w:r w:rsidR="00DE6A5C">
        <w:rPr>
          <w:sz w:val="28"/>
          <w:szCs w:val="28"/>
        </w:rPr>
        <w:t>Новоивановское</w:t>
      </w:r>
      <w:proofErr w:type="spellEnd"/>
      <w:r w:rsidR="00DE6A5C">
        <w:rPr>
          <w:sz w:val="28"/>
          <w:szCs w:val="28"/>
        </w:rPr>
        <w:t xml:space="preserve"> Одинцовского муниципального района Московской области</w:t>
      </w:r>
      <w:r w:rsidRPr="002B5C63">
        <w:rPr>
          <w:sz w:val="28"/>
          <w:szCs w:val="28"/>
        </w:rPr>
        <w:t xml:space="preserve"> за 2014 год  для подготовки заключения представлен в соответствии с требованием бюджетного законодательства, по форме отчетности, установленной Министерством финансов РФ.</w:t>
      </w:r>
    </w:p>
    <w:p w:rsidR="00167813" w:rsidRPr="002B5C63" w:rsidRDefault="00167813" w:rsidP="00167813">
      <w:pPr>
        <w:jc w:val="both"/>
        <w:rPr>
          <w:sz w:val="28"/>
          <w:szCs w:val="28"/>
        </w:rPr>
      </w:pPr>
      <w:r w:rsidRPr="002B5C63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 xml:space="preserve"> </w:t>
      </w:r>
      <w:r w:rsidRPr="002B5C63">
        <w:rPr>
          <w:sz w:val="28"/>
          <w:szCs w:val="28"/>
        </w:rPr>
        <w:t>Показатели форм бюджетной отчетности соответствуют показателям регистров синтетического учета.</w:t>
      </w:r>
    </w:p>
    <w:p w:rsidR="00167813" w:rsidRPr="002B5C63" w:rsidRDefault="00167813" w:rsidP="00167813">
      <w:pPr>
        <w:jc w:val="both"/>
        <w:rPr>
          <w:sz w:val="28"/>
          <w:szCs w:val="28"/>
        </w:rPr>
      </w:pPr>
      <w:r w:rsidRPr="00B66929">
        <w:rPr>
          <w:sz w:val="28"/>
          <w:szCs w:val="28"/>
        </w:rPr>
        <w:t>4. Фактов неполноты и недостоверности бюджетной отчетности, а также фактов, способных негативно повлиять на достоверность отчетности, не выявлено.</w:t>
      </w:r>
    </w:p>
    <w:p w:rsidR="00167813" w:rsidRDefault="00167813" w:rsidP="00167813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4362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4362A">
        <w:rPr>
          <w:sz w:val="28"/>
          <w:szCs w:val="28"/>
        </w:rPr>
        <w:t xml:space="preserve">По состоянию на 01.01.2015г. дебиторская задолженность </w:t>
      </w:r>
      <w:r w:rsidR="00DE6A5C">
        <w:rPr>
          <w:sz w:val="28"/>
          <w:szCs w:val="28"/>
        </w:rPr>
        <w:t>составила 4851,39</w:t>
      </w:r>
      <w:r w:rsidRPr="0014362A">
        <w:rPr>
          <w:sz w:val="28"/>
          <w:szCs w:val="28"/>
        </w:rPr>
        <w:t xml:space="preserve"> тыс. руб., кредиторская задолженность</w:t>
      </w:r>
      <w:r w:rsidRPr="00375F40">
        <w:rPr>
          <w:color w:val="FF0000"/>
          <w:sz w:val="28"/>
          <w:szCs w:val="28"/>
        </w:rPr>
        <w:t xml:space="preserve"> </w:t>
      </w:r>
      <w:r w:rsidRPr="0014362A">
        <w:rPr>
          <w:sz w:val="28"/>
          <w:szCs w:val="28"/>
        </w:rPr>
        <w:t xml:space="preserve">составила </w:t>
      </w:r>
      <w:r w:rsidR="00DE6A5C">
        <w:rPr>
          <w:sz w:val="28"/>
          <w:szCs w:val="28"/>
        </w:rPr>
        <w:t>1157,58</w:t>
      </w:r>
      <w:r w:rsidRPr="0014362A">
        <w:rPr>
          <w:sz w:val="28"/>
          <w:szCs w:val="28"/>
        </w:rPr>
        <w:t xml:space="preserve"> тыс. руб. </w:t>
      </w:r>
      <w:r w:rsidRPr="00B009B7">
        <w:rPr>
          <w:sz w:val="28"/>
          <w:szCs w:val="28"/>
        </w:rPr>
        <w:t xml:space="preserve">Основной причиной возникновения кредиторской задолженности является несвоевременное предоставление счетов на оплату услуг </w:t>
      </w:r>
      <w:r>
        <w:rPr>
          <w:sz w:val="28"/>
          <w:szCs w:val="28"/>
        </w:rPr>
        <w:t>за декабрь 2014 года.</w:t>
      </w:r>
      <w:r w:rsidRPr="00B009B7">
        <w:rPr>
          <w:sz w:val="28"/>
          <w:szCs w:val="28"/>
        </w:rPr>
        <w:t xml:space="preserve"> </w:t>
      </w:r>
    </w:p>
    <w:p w:rsidR="00167813" w:rsidRPr="002B5C63" w:rsidRDefault="00167813" w:rsidP="00167813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B5C63">
        <w:rPr>
          <w:sz w:val="28"/>
          <w:szCs w:val="28"/>
        </w:rPr>
        <w:t>.</w:t>
      </w:r>
      <w:r w:rsidRPr="002B5C63">
        <w:t xml:space="preserve"> </w:t>
      </w:r>
      <w:r w:rsidRPr="002B5C63">
        <w:rPr>
          <w:sz w:val="28"/>
          <w:szCs w:val="28"/>
        </w:rPr>
        <w:t xml:space="preserve">По результатам проведенной внешней проверки годового отчета об исполнении бюджета </w:t>
      </w:r>
      <w:r w:rsidR="00DE6A5C">
        <w:rPr>
          <w:sz w:val="28"/>
          <w:szCs w:val="28"/>
        </w:rPr>
        <w:t xml:space="preserve">городского поселения </w:t>
      </w:r>
      <w:proofErr w:type="spellStart"/>
      <w:r w:rsidR="00DE6A5C">
        <w:rPr>
          <w:sz w:val="28"/>
          <w:szCs w:val="28"/>
        </w:rPr>
        <w:t>Новоивановское</w:t>
      </w:r>
      <w:proofErr w:type="spellEnd"/>
      <w:r w:rsidR="00DE6A5C">
        <w:rPr>
          <w:sz w:val="28"/>
          <w:szCs w:val="28"/>
        </w:rPr>
        <w:t xml:space="preserve"> Одинцовского муниципального района Московской области</w:t>
      </w:r>
      <w:r w:rsidRPr="002B5C63">
        <w:rPr>
          <w:sz w:val="28"/>
          <w:szCs w:val="28"/>
        </w:rPr>
        <w:t xml:space="preserve"> за 2014 год несоответствия исполнения бюджета принятому решению о бюджете не установлено. </w:t>
      </w:r>
    </w:p>
    <w:p w:rsidR="00167813" w:rsidRDefault="00167813" w:rsidP="009C1C0A">
      <w:pPr>
        <w:jc w:val="both"/>
        <w:rPr>
          <w:sz w:val="28"/>
          <w:szCs w:val="28"/>
        </w:rPr>
      </w:pPr>
    </w:p>
    <w:p w:rsidR="00167813" w:rsidRDefault="00167813" w:rsidP="009C1C0A">
      <w:pPr>
        <w:jc w:val="both"/>
        <w:rPr>
          <w:sz w:val="28"/>
          <w:szCs w:val="28"/>
        </w:rPr>
      </w:pPr>
    </w:p>
    <w:p w:rsidR="00167813" w:rsidRDefault="00167813" w:rsidP="009C1C0A">
      <w:pPr>
        <w:jc w:val="both"/>
        <w:rPr>
          <w:sz w:val="28"/>
          <w:szCs w:val="28"/>
        </w:rPr>
      </w:pPr>
      <w:bookmarkStart w:id="0" w:name="_GoBack"/>
      <w:bookmarkEnd w:id="0"/>
    </w:p>
    <w:sectPr w:rsidR="00167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B17"/>
    <w:rsid w:val="00063C21"/>
    <w:rsid w:val="000815DE"/>
    <w:rsid w:val="0015682F"/>
    <w:rsid w:val="00167813"/>
    <w:rsid w:val="00285B17"/>
    <w:rsid w:val="005833F3"/>
    <w:rsid w:val="005C23C1"/>
    <w:rsid w:val="006B2E95"/>
    <w:rsid w:val="00740024"/>
    <w:rsid w:val="008714A0"/>
    <w:rsid w:val="00881A3F"/>
    <w:rsid w:val="00910E2B"/>
    <w:rsid w:val="009C1C0A"/>
    <w:rsid w:val="00A6474B"/>
    <w:rsid w:val="00B47335"/>
    <w:rsid w:val="00CD6413"/>
    <w:rsid w:val="00DE3776"/>
    <w:rsid w:val="00DE6A5C"/>
    <w:rsid w:val="00FA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68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67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68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67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user13</cp:lastModifiedBy>
  <cp:revision>4</cp:revision>
  <cp:lastPrinted>2015-02-11T08:38:00Z</cp:lastPrinted>
  <dcterms:created xsi:type="dcterms:W3CDTF">2015-02-16T11:32:00Z</dcterms:created>
  <dcterms:modified xsi:type="dcterms:W3CDTF">2015-10-27T07:28:00Z</dcterms:modified>
</cp:coreProperties>
</file>