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0" w:rsidRDefault="00FA3311" w:rsidP="006C324F">
      <w:pPr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125940" w:rsidRPr="00405F15">
        <w:rPr>
          <w:snapToGrid w:val="0"/>
          <w:color w:val="000000" w:themeColor="text1"/>
          <w:sz w:val="28"/>
          <w:szCs w:val="28"/>
          <w:lang w:eastAsia="x-none"/>
        </w:rPr>
        <w:t xml:space="preserve">«Проверка </w:t>
      </w:r>
      <w:r w:rsidR="00D21AE1">
        <w:rPr>
          <w:snapToGrid w:val="0"/>
          <w:color w:val="000000" w:themeColor="text1"/>
          <w:sz w:val="28"/>
          <w:szCs w:val="28"/>
          <w:lang w:eastAsia="x-none"/>
        </w:rPr>
        <w:t>законности, результативности использования сред</w:t>
      </w:r>
      <w:r w:rsidR="0040082B">
        <w:rPr>
          <w:snapToGrid w:val="0"/>
          <w:color w:val="000000" w:themeColor="text1"/>
          <w:sz w:val="28"/>
          <w:szCs w:val="28"/>
          <w:lang w:eastAsia="x-none"/>
        </w:rPr>
        <w:t xml:space="preserve">ств бюджета района, выделенных </w:t>
      </w:r>
      <w:r w:rsidR="00D21AE1">
        <w:rPr>
          <w:snapToGrid w:val="0"/>
          <w:color w:val="000000" w:themeColor="text1"/>
          <w:sz w:val="28"/>
          <w:szCs w:val="28"/>
          <w:lang w:eastAsia="x-none"/>
        </w:rPr>
        <w:t xml:space="preserve">на реализацию муниципальной целевой программы «Развитие хоккея и фигурного катания в Одинцовском муниципальном районе на 2011-2020 годы» на 2012-2013. </w:t>
      </w:r>
    </w:p>
    <w:p w:rsidR="00D21AE1" w:rsidRDefault="00D21AE1" w:rsidP="006C324F">
      <w:pPr>
        <w:ind w:firstLine="709"/>
        <w:jc w:val="center"/>
        <w:rPr>
          <w:b/>
          <w:color w:val="FF0000"/>
          <w:sz w:val="28"/>
          <w:szCs w:val="28"/>
        </w:rPr>
      </w:pPr>
    </w:p>
    <w:p w:rsidR="00125940" w:rsidRDefault="00FA3311" w:rsidP="006C324F">
      <w:pPr>
        <w:ind w:firstLine="709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>Объектом проверки являл</w:t>
      </w:r>
      <w:r w:rsidR="0040082B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D21AE1">
        <w:rPr>
          <w:snapToGrid w:val="0"/>
          <w:color w:val="000000" w:themeColor="text1"/>
          <w:sz w:val="28"/>
          <w:szCs w:val="28"/>
          <w:lang w:eastAsia="x-none"/>
        </w:rPr>
        <w:t>Комитет по делам молодежи, культуре и спорту Администрации Одинцовского муниципального района, МУП «Муниципальный детский центр хоккея и фигурного катания</w:t>
      </w:r>
      <w:r w:rsidR="00125940" w:rsidRPr="00405F15">
        <w:rPr>
          <w:snapToGrid w:val="0"/>
          <w:color w:val="000000" w:themeColor="text1"/>
          <w:sz w:val="28"/>
          <w:szCs w:val="28"/>
          <w:lang w:eastAsia="x-none"/>
        </w:rPr>
        <w:t>»</w:t>
      </w:r>
      <w:r w:rsidR="00125940">
        <w:rPr>
          <w:snapToGrid w:val="0"/>
          <w:color w:val="000000" w:themeColor="text1"/>
          <w:sz w:val="28"/>
          <w:szCs w:val="28"/>
          <w:lang w:eastAsia="x-none"/>
        </w:rPr>
        <w:t>.</w:t>
      </w:r>
    </w:p>
    <w:p w:rsidR="00FA3311" w:rsidRDefault="00FA3311" w:rsidP="006C324F">
      <w:pPr>
        <w:ind w:firstLine="709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="00BF69EE" w:rsidRPr="00BF69EE">
        <w:rPr>
          <w:sz w:val="28"/>
          <w:szCs w:val="28"/>
        </w:rPr>
        <w:t>82</w:t>
      </w:r>
      <w:r w:rsidR="00BF69EE">
        <w:rPr>
          <w:sz w:val="28"/>
          <w:szCs w:val="28"/>
        </w:rPr>
        <w:t xml:space="preserve"> </w:t>
      </w:r>
      <w:r w:rsidR="00BF69EE" w:rsidRPr="00BF69EE">
        <w:rPr>
          <w:sz w:val="28"/>
          <w:szCs w:val="28"/>
        </w:rPr>
        <w:t xml:space="preserve">322,98 </w:t>
      </w:r>
      <w:r>
        <w:rPr>
          <w:iCs/>
          <w:sz w:val="28"/>
          <w:szCs w:val="28"/>
        </w:rPr>
        <w:t>тыс. руб</w:t>
      </w:r>
      <w:r w:rsidR="008D6030">
        <w:rPr>
          <w:iCs/>
          <w:sz w:val="28"/>
          <w:szCs w:val="28"/>
        </w:rPr>
        <w:t>.</w:t>
      </w:r>
      <w:r w:rsidR="00BF69EE">
        <w:rPr>
          <w:iCs/>
          <w:sz w:val="28"/>
          <w:szCs w:val="28"/>
        </w:rPr>
        <w:t xml:space="preserve"> из них:</w:t>
      </w:r>
    </w:p>
    <w:p w:rsidR="00125940" w:rsidRDefault="00BF69EE" w:rsidP="006C32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69EE">
        <w:rPr>
          <w:sz w:val="28"/>
          <w:szCs w:val="28"/>
        </w:rPr>
        <w:t>Нарушения</w:t>
      </w:r>
      <w:bookmarkStart w:id="0" w:name="_GoBack"/>
      <w:bookmarkEnd w:id="0"/>
      <w:r w:rsidRPr="00BF69EE">
        <w:rPr>
          <w:sz w:val="28"/>
          <w:szCs w:val="28"/>
        </w:rPr>
        <w:t xml:space="preserve"> при осуществлении государственных (муниципальных) закупок</w:t>
      </w:r>
      <w:r>
        <w:rPr>
          <w:sz w:val="28"/>
          <w:szCs w:val="28"/>
        </w:rPr>
        <w:t>–</w:t>
      </w:r>
      <w:r w:rsidR="00125940" w:rsidRPr="00125940">
        <w:rPr>
          <w:sz w:val="28"/>
          <w:szCs w:val="28"/>
        </w:rPr>
        <w:t xml:space="preserve"> </w:t>
      </w:r>
      <w:r w:rsidRPr="00BF69EE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BF69EE">
        <w:rPr>
          <w:sz w:val="28"/>
          <w:szCs w:val="28"/>
        </w:rPr>
        <w:t xml:space="preserve">322,98 </w:t>
      </w:r>
      <w:r w:rsidR="00125940" w:rsidRPr="00125940">
        <w:rPr>
          <w:sz w:val="28"/>
          <w:szCs w:val="28"/>
        </w:rPr>
        <w:t>тыс. руб.</w:t>
      </w:r>
    </w:p>
    <w:p w:rsidR="00687719" w:rsidRDefault="00BF69EE" w:rsidP="006C3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</w:t>
      </w:r>
      <w:r w:rsidR="00687719">
        <w:rPr>
          <w:rFonts w:ascii="Times New Roman" w:hAnsi="Times New Roman" w:cs="Times New Roman"/>
          <w:sz w:val="28"/>
          <w:szCs w:val="28"/>
        </w:rPr>
        <w:t xml:space="preserve"> заказа в документации об открыт</w:t>
      </w:r>
      <w:r w:rsidR="0040082B">
        <w:rPr>
          <w:rFonts w:ascii="Times New Roman" w:hAnsi="Times New Roman" w:cs="Times New Roman"/>
          <w:sz w:val="28"/>
          <w:szCs w:val="28"/>
        </w:rPr>
        <w:t>ом аукционе в электронной форме</w:t>
      </w:r>
      <w:r w:rsidR="00687719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40082B">
        <w:rPr>
          <w:rFonts w:ascii="Times New Roman" w:hAnsi="Times New Roman" w:cs="Times New Roman"/>
          <w:sz w:val="28"/>
          <w:szCs w:val="28"/>
        </w:rPr>
        <w:t>овало</w:t>
      </w:r>
      <w:r w:rsidR="00687719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контракта, содержащее полученные заказчиком, уполномоченным органом информацию или расчеты и использованные заказчиком источники информац</w:t>
      </w:r>
      <w:r w:rsidR="0040082B">
        <w:rPr>
          <w:rFonts w:ascii="Times New Roman" w:hAnsi="Times New Roman" w:cs="Times New Roman"/>
          <w:sz w:val="28"/>
          <w:szCs w:val="28"/>
        </w:rPr>
        <w:t xml:space="preserve">ии </w:t>
      </w:r>
      <w:r w:rsidR="00687719">
        <w:rPr>
          <w:rFonts w:ascii="Times New Roman" w:hAnsi="Times New Roman" w:cs="Times New Roman"/>
          <w:sz w:val="28"/>
          <w:szCs w:val="28"/>
        </w:rPr>
        <w:t>о ценах товаров, работ, услуг.</w:t>
      </w:r>
    </w:p>
    <w:p w:rsidR="0040082B" w:rsidRDefault="0040082B" w:rsidP="006C32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нарушения.</w:t>
      </w:r>
    </w:p>
    <w:p w:rsidR="0040082B" w:rsidRDefault="0040082B" w:rsidP="006C3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делам молодежи, культуре и спорту нарушен Порядок  принятия решений о разработке долгосрочных целевых программ  Одинцовского муниципального района Московской области, их формирования и реализации, утвержденный Постановлением Администрации Одинцовского в части составления отчета о реализации муниципальной программы.</w:t>
      </w:r>
    </w:p>
    <w:p w:rsidR="0040082B" w:rsidRDefault="00687719" w:rsidP="006C3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целевой программы не содерж</w:t>
      </w:r>
      <w:r w:rsidR="0040082B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финансирования в разрезе каждого мероприятия.  </w:t>
      </w:r>
    </w:p>
    <w:p w:rsidR="00E47C23" w:rsidRPr="0017010F" w:rsidRDefault="00E47C23" w:rsidP="006C32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достигнутое значение количественных и качественных показателей в разрезе мероприятий программы</w:t>
      </w:r>
      <w:r w:rsidR="00400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делам молодежи, культуре и спорту к проверке не представлены</w:t>
      </w:r>
      <w:r w:rsidR="0040082B">
        <w:rPr>
          <w:rFonts w:ascii="Times New Roman" w:hAnsi="Times New Roman" w:cs="Times New Roman"/>
          <w:sz w:val="28"/>
          <w:szCs w:val="28"/>
        </w:rPr>
        <w:t>.</w:t>
      </w:r>
    </w:p>
    <w:p w:rsidR="00BF69EE" w:rsidRPr="0018147A" w:rsidRDefault="00BF69EE" w:rsidP="006C324F">
      <w:pPr>
        <w:ind w:firstLine="709"/>
        <w:jc w:val="both"/>
        <w:rPr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>
        <w:rPr>
          <w:sz w:val="28"/>
          <w:szCs w:val="28"/>
        </w:rPr>
        <w:t xml:space="preserve"> </w:t>
      </w:r>
      <w:r w:rsidRPr="0018147A">
        <w:rPr>
          <w:sz w:val="28"/>
          <w:szCs w:val="28"/>
        </w:rPr>
        <w:t>Одинцовского муниципального района направлен отчет</w:t>
      </w:r>
      <w:r>
        <w:rPr>
          <w:sz w:val="28"/>
          <w:szCs w:val="28"/>
        </w:rPr>
        <w:t xml:space="preserve">. </w:t>
      </w:r>
    </w:p>
    <w:p w:rsidR="00BF69EE" w:rsidRPr="0017010F" w:rsidRDefault="00BF69EE" w:rsidP="006C324F">
      <w:pPr>
        <w:ind w:firstLine="709"/>
        <w:jc w:val="both"/>
        <w:rPr>
          <w:rFonts w:eastAsia="Calibri"/>
          <w:sz w:val="28"/>
          <w:szCs w:val="28"/>
        </w:rPr>
      </w:pPr>
    </w:p>
    <w:p w:rsidR="000D231E" w:rsidRDefault="000D231E" w:rsidP="006C324F">
      <w:pPr>
        <w:ind w:firstLine="709"/>
        <w:jc w:val="both"/>
        <w:rPr>
          <w:sz w:val="28"/>
          <w:szCs w:val="28"/>
        </w:rPr>
      </w:pPr>
    </w:p>
    <w:p w:rsidR="000D231E" w:rsidRDefault="000D231E" w:rsidP="006C324F">
      <w:pPr>
        <w:ind w:firstLine="709"/>
        <w:jc w:val="both"/>
        <w:rPr>
          <w:sz w:val="28"/>
          <w:szCs w:val="28"/>
        </w:rPr>
      </w:pPr>
    </w:p>
    <w:p w:rsidR="000D231E" w:rsidRDefault="000D231E" w:rsidP="006C324F">
      <w:pPr>
        <w:ind w:firstLine="709"/>
        <w:jc w:val="both"/>
        <w:rPr>
          <w:sz w:val="28"/>
          <w:szCs w:val="28"/>
        </w:rPr>
      </w:pPr>
    </w:p>
    <w:p w:rsidR="000D231E" w:rsidRDefault="000D231E" w:rsidP="006C324F">
      <w:pPr>
        <w:ind w:firstLine="709"/>
        <w:jc w:val="both"/>
        <w:rPr>
          <w:sz w:val="28"/>
          <w:szCs w:val="28"/>
        </w:rPr>
      </w:pPr>
    </w:p>
    <w:sectPr w:rsidR="000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073B54"/>
    <w:rsid w:val="000B0AE6"/>
    <w:rsid w:val="000C426F"/>
    <w:rsid w:val="000D231E"/>
    <w:rsid w:val="00125940"/>
    <w:rsid w:val="00240421"/>
    <w:rsid w:val="00361A5C"/>
    <w:rsid w:val="0040082B"/>
    <w:rsid w:val="004C1C29"/>
    <w:rsid w:val="005A0D9A"/>
    <w:rsid w:val="005E0358"/>
    <w:rsid w:val="0065625D"/>
    <w:rsid w:val="00687719"/>
    <w:rsid w:val="006C324F"/>
    <w:rsid w:val="007F39E8"/>
    <w:rsid w:val="008D6030"/>
    <w:rsid w:val="00911FED"/>
    <w:rsid w:val="009B3DD9"/>
    <w:rsid w:val="00AA2A96"/>
    <w:rsid w:val="00B84E7B"/>
    <w:rsid w:val="00BF69EE"/>
    <w:rsid w:val="00D21AE1"/>
    <w:rsid w:val="00D238DF"/>
    <w:rsid w:val="00E25E0B"/>
    <w:rsid w:val="00E47C23"/>
    <w:rsid w:val="00E9028D"/>
    <w:rsid w:val="00EB6061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  <w:style w:type="paragraph" w:customStyle="1" w:styleId="ConsPlusNormal">
    <w:name w:val="ConsPlusNormal"/>
    <w:rsid w:val="00BF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  <w:style w:type="paragraph" w:customStyle="1" w:styleId="ConsPlusNormal">
    <w:name w:val="ConsPlusNormal"/>
    <w:rsid w:val="00BF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6</cp:revision>
  <dcterms:created xsi:type="dcterms:W3CDTF">2015-11-18T10:34:00Z</dcterms:created>
  <dcterms:modified xsi:type="dcterms:W3CDTF">2015-11-23T11:38:00Z</dcterms:modified>
</cp:coreProperties>
</file>