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AB3F93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AB3F93" w:rsidRDefault="008C32F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</w:t>
      </w:r>
      <w:r w:rsidR="00AB3F93"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целевого и эффективного использования средств субсидий, выделенных из бюджета городского поселения Голицыно на выполнение муниципального задания и иные цели МБУ КДЦ «Октябрь» на 2013-2014 годы и за период с января по февраль 2015 года</w:t>
      </w: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F214D" w:rsidRPr="00AB3F93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Pr="00AB3F93" w:rsidRDefault="004F214D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AB3F93"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являл</w:t>
      </w:r>
      <w:r w:rsidR="00AB3F93"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ись: Администрация городского поселения Голицыно Одинцовского муниципального района, МБУ КДЦ «Октябрь»</w:t>
      </w:r>
      <w:r w:rsidRPr="00AB3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3E82" w:rsidRPr="00AB3F93" w:rsidRDefault="003D2155" w:rsidP="00ED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B3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установлено нарушений на сумму </w:t>
      </w:r>
      <w:r w:rsidR="00AB3F93" w:rsidRPr="00AB3F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288,13</w:t>
      </w:r>
      <w:r w:rsidRPr="00AB3F9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тыс. руб.,</w:t>
      </w:r>
      <w:r w:rsidRPr="00AB3F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B3F9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D3E82" w:rsidRPr="00B8033E" w:rsidRDefault="00ED3E82" w:rsidP="00ED3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03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● </w:t>
      </w:r>
      <w:r w:rsidR="00B8033E"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3554A5"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8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8033E"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99,80</w:t>
      </w:r>
      <w:r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74825" w:rsidRDefault="00B8033E" w:rsidP="00ED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Pr="00B8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 КДЦ «Октябрь»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подписана товарная накладная</w:t>
      </w:r>
      <w:r w:rsidR="004F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произведена оплата </w:t>
      </w:r>
      <w:r w:rsidR="00D74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товара, поставка которого фактически не осуществлялась.</w:t>
      </w:r>
    </w:p>
    <w:p w:rsidR="00B8033E" w:rsidRPr="00AB3F93" w:rsidRDefault="00B8033E" w:rsidP="003554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3D2155" w:rsidRPr="00B8033E" w:rsidRDefault="00ED3E82" w:rsidP="00ED3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● </w:t>
      </w:r>
      <w:r w:rsidR="00B8033E"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Неэффективное использование бюджетных средств</w:t>
      </w:r>
      <w:r w:rsidR="003D2155" w:rsidRPr="00B8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76,53</w:t>
      </w:r>
      <w:r w:rsidR="003D2155" w:rsidRPr="00B803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50423" w:rsidRPr="00D74825" w:rsidRDefault="00B8033E" w:rsidP="00D74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проверяемом периоде </w:t>
      </w: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КДЦ «Октябрь»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</w:t>
      </w:r>
      <w:r w:rsidR="004F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</w:t>
      </w:r>
      <w:r w:rsidR="004F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не используется в деятельности учреждения более года;</w:t>
      </w:r>
      <w:r w:rsidR="00D74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</w:t>
      </w:r>
      <w:r w:rsidR="004F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чены 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4F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стоимость которых определена с учетом необоснованно примененного коэффициента зимнего удорожания.</w:t>
      </w:r>
    </w:p>
    <w:p w:rsidR="00B8033E" w:rsidRDefault="00B8033E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8033E" w:rsidRPr="00B8033E" w:rsidRDefault="00B8033E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● Нецелевое использование бюджетных средств – 12,00 тыс. руб.</w:t>
      </w:r>
    </w:p>
    <w:p w:rsidR="00B8033E" w:rsidRPr="00E50423" w:rsidRDefault="00E50423" w:rsidP="00E5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КДЦ «Октябрь»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направлены средства бюджета и оплачены денежные обязательства в целях, не соответствующих соглашению о предоставлении субсидии на выполнение муниципального задания, являющегося основанием предоставления указанных средств. </w:t>
      </w:r>
    </w:p>
    <w:p w:rsidR="0018147A" w:rsidRDefault="0018147A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D74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лавы </w:t>
      </w:r>
      <w:r w:rsidR="005E1BAA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r w:rsidR="00E50423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Голицыно</w:t>
      </w:r>
      <w:r w:rsidR="005E1BAA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Одинцовского муниципального района направлен отчет, в адрес </w:t>
      </w:r>
      <w:r w:rsidR="005E1BAA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Администрации городского поселения </w:t>
      </w:r>
      <w:r w:rsidR="00E50423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Голицыно</w:t>
      </w:r>
      <w:r w:rsidR="005E1BAA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E50423" w:rsidRP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КДЦ «Октябрь»</w:t>
      </w:r>
      <w:r w:rsidR="00633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представление</w:t>
      </w:r>
      <w:r w:rsidR="00D644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33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E1BAA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0423" w:rsidRPr="00E504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441A" w:rsidRDefault="00D6441A" w:rsidP="00D64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привлечения виновных в допущенных нарушениях должностных лиц к административной ответственности.</w:t>
      </w:r>
    </w:p>
    <w:p w:rsidR="00D74825" w:rsidRDefault="00D74825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4825" w:rsidRPr="00E50423" w:rsidRDefault="00D74825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47A" w:rsidRPr="00AB3F93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2F7B" w:rsidRPr="00AB3F93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F7B" w:rsidRPr="00AB3F93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AB3F93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4E22" w:rsidRPr="00AB3F93" w:rsidRDefault="00594E22" w:rsidP="00594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0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проведенного контрольного мероприятия </w:t>
      </w:r>
      <w:r w:rsidR="00E50423" w:rsidRP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</w:t>
      </w:r>
      <w:r w:rsidR="00E50423" w:rsidRPr="00AB3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целевого и эффективного использования средств субсидий, выделенных из бюджета городского поселения Голицыно на выполнение муниципального задания и иные цели МБУ КДЦ «Октябрь» на 2013-2014 годы и за период с января по февраль 2015 года»</w:t>
      </w:r>
      <w:r w:rsid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BAA" w:rsidRPr="00AB3F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D2F7B" w:rsidRPr="00AB3F93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1BAA" w:rsidRDefault="005E1BAA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Контрольно-счетной палаты исполнены проверяемым объектом полностью. </w:t>
      </w:r>
    </w:p>
    <w:p w:rsidR="004F11E1" w:rsidRDefault="002304A0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Восстановлены в бюджет городского поселения </w:t>
      </w:r>
      <w:r w:rsidR="00D74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Голицыно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в сумме 12,00 тыс. руб.</w:t>
      </w:r>
    </w:p>
    <w:p w:rsidR="002304A0" w:rsidRPr="00E50423" w:rsidRDefault="008C79DE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возмещения недостачи в сумме 99,80 тыс. руб. </w:t>
      </w:r>
      <w:r w:rsidR="00D74825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D748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74825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25" w:rsidRP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КДЦ «Октябрь»</w:t>
      </w:r>
      <w:r w:rsidR="00D74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подано исковое заявление в Арбитражный суд на взыскание средств за невыполнение поставки товара. </w:t>
      </w:r>
    </w:p>
    <w:p w:rsidR="00594E22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 к дисциплинарной ответственности в виде </w:t>
      </w:r>
      <w:r w:rsidR="00E50423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>выговора</w:t>
      </w:r>
      <w:r w:rsidR="00E1700E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423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E1700E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423" w:rsidRPr="00E5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КДЦ «Октябрь»</w:t>
      </w:r>
      <w:r w:rsidR="00E1700E" w:rsidRPr="00E50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11E1" w:rsidRPr="00E50423" w:rsidRDefault="00D6441A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проверки </w:t>
      </w:r>
      <w:bookmarkStart w:id="0" w:name="_GoBack"/>
      <w:bookmarkEnd w:id="0"/>
      <w:r w:rsidR="008C79DE">
        <w:rPr>
          <w:rFonts w:ascii="Times New Roman" w:hAnsi="Times New Roman" w:cs="Times New Roman"/>
          <w:color w:val="000000" w:themeColor="text1"/>
          <w:sz w:val="28"/>
          <w:szCs w:val="28"/>
        </w:rPr>
        <w:t>Главным контрольным управлением Московской области вынесено определение об отказе в возбуждении дела об административном правонарушении по основаниям</w:t>
      </w:r>
      <w:proofErr w:type="gramEnd"/>
      <w:r w:rsidR="008C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 п. 6 ч. 1 ст. 24.5 КоАП РФ. </w:t>
      </w:r>
      <w:r w:rsidR="004F1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F11E1" w:rsidRPr="00E5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7010F"/>
    <w:rsid w:val="0018147A"/>
    <w:rsid w:val="001B46E1"/>
    <w:rsid w:val="002304A0"/>
    <w:rsid w:val="00333190"/>
    <w:rsid w:val="003554A5"/>
    <w:rsid w:val="003B00A3"/>
    <w:rsid w:val="003D2155"/>
    <w:rsid w:val="003D2F7B"/>
    <w:rsid w:val="004F11E1"/>
    <w:rsid w:val="004F214D"/>
    <w:rsid w:val="00555D3F"/>
    <w:rsid w:val="00594E22"/>
    <w:rsid w:val="005E1BAA"/>
    <w:rsid w:val="005F0EF0"/>
    <w:rsid w:val="006335D2"/>
    <w:rsid w:val="007654A4"/>
    <w:rsid w:val="008C32FD"/>
    <w:rsid w:val="008C79DE"/>
    <w:rsid w:val="008F00F9"/>
    <w:rsid w:val="009F64C2"/>
    <w:rsid w:val="00AB3F93"/>
    <w:rsid w:val="00AF3AC0"/>
    <w:rsid w:val="00B8033E"/>
    <w:rsid w:val="00D6441A"/>
    <w:rsid w:val="00D74825"/>
    <w:rsid w:val="00DF1694"/>
    <w:rsid w:val="00DF48A4"/>
    <w:rsid w:val="00E1700E"/>
    <w:rsid w:val="00E50423"/>
    <w:rsid w:val="00EB7F83"/>
    <w:rsid w:val="00ED3E82"/>
    <w:rsid w:val="00F07248"/>
    <w:rsid w:val="00F24EAC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4</cp:revision>
  <dcterms:created xsi:type="dcterms:W3CDTF">2015-11-20T09:10:00Z</dcterms:created>
  <dcterms:modified xsi:type="dcterms:W3CDTF">2015-11-23T07:33:00Z</dcterms:modified>
</cp:coreProperties>
</file>