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E5952" w:rsidRDefault="004D5370" w:rsidP="001E59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E5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1E5952" w:rsidRDefault="001E5952" w:rsidP="001E59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E5952">
        <w:rPr>
          <w:rFonts w:ascii="Times New Roman" w:hAnsi="Times New Roman" w:cs="Times New Roman"/>
          <w:snapToGrid w:val="0"/>
          <w:sz w:val="28"/>
          <w:szCs w:val="28"/>
        </w:rPr>
        <w:t>«Проверка финансово-хозяйственной деятельности МБУК КТ "Дубковский муниципальный городской Дом культуры", в том числе проверка эффективности и результативности использования бюджетных средств, выделенных в 2014-2016 годах на реализацию мероприятий муниципальной программы "Развитие культуры в городском поселении Лесной городок Одинцовского муниципального района Московской области" на 2014-2018 годы", с элементами аудита в сфере закупок товаров, работ, услуг».</w:t>
      </w:r>
      <w:proofErr w:type="gramEnd"/>
    </w:p>
    <w:p w:rsidR="001E5952" w:rsidRPr="001E5952" w:rsidRDefault="001E5952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1E5952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5952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1E595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1E5952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D203AC" w:rsidRPr="001E595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E5952" w:rsidRPr="001E595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E595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1E5952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52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4151F6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1E595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BC201D" w:rsidRPr="001E595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1E595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482FC0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1E5952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Администрация </w:t>
      </w:r>
      <w:r w:rsidR="001E5952" w:rsidRPr="001E5952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Pr="001E5952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1E5952" w:rsidRPr="001E5952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="00482FC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E5952" w:rsidRPr="001E5952">
        <w:rPr>
          <w:rFonts w:ascii="Times New Roman" w:hAnsi="Times New Roman" w:cs="Times New Roman"/>
          <w:snapToGrid w:val="0"/>
          <w:sz w:val="28"/>
          <w:szCs w:val="28"/>
        </w:rPr>
        <w:t>МБУК КТ "Дубковский муниципальный городской Дом культуры"</w:t>
      </w:r>
      <w:r w:rsidRPr="001E595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17427B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427B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E5952" w:rsidRPr="0017427B" w:rsidRDefault="001E5952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427B">
        <w:rPr>
          <w:rFonts w:ascii="Times New Roman" w:hAnsi="Times New Roman" w:cs="Times New Roman"/>
          <w:snapToGrid w:val="0"/>
          <w:sz w:val="28"/>
          <w:szCs w:val="28"/>
        </w:rPr>
        <w:t>Допущены нарушения Порядка разработки и реализации муниципальных программ городского поселения Лесной городок:</w:t>
      </w:r>
    </w:p>
    <w:p w:rsidR="0017427B" w:rsidRPr="0017427B" w:rsidRDefault="001E5952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427B">
        <w:rPr>
          <w:rFonts w:ascii="Times New Roman" w:hAnsi="Times New Roman" w:cs="Times New Roman"/>
          <w:snapToGrid w:val="0"/>
          <w:sz w:val="28"/>
          <w:szCs w:val="28"/>
        </w:rPr>
        <w:t>- не соблюдены сроки внесения изменений в перечень муниципальных программ;</w:t>
      </w:r>
      <w:r w:rsidR="0017427B" w:rsidRPr="001742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E5952" w:rsidRPr="0017427B" w:rsidRDefault="0017427B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427B">
        <w:rPr>
          <w:rFonts w:ascii="Times New Roman" w:hAnsi="Times New Roman" w:cs="Times New Roman"/>
          <w:snapToGrid w:val="0"/>
          <w:sz w:val="28"/>
          <w:szCs w:val="28"/>
        </w:rPr>
        <w:t xml:space="preserve">- текстовая часть не содержала обоснования необходимости осуществления основных мероприятий муниципальной программы (в том числе влияния мероприятий на достижение показателей, предусмотренных в Указах Президента Российской Федерации, обращениях </w:t>
      </w:r>
      <w:r w:rsidR="006C4BC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17427B">
        <w:rPr>
          <w:rFonts w:ascii="Times New Roman" w:hAnsi="Times New Roman" w:cs="Times New Roman"/>
          <w:snapToGrid w:val="0"/>
          <w:sz w:val="28"/>
          <w:szCs w:val="28"/>
        </w:rPr>
        <w:t>Губернатора Московской област</w:t>
      </w:r>
      <w:r w:rsidR="00482FC0">
        <w:rPr>
          <w:rFonts w:ascii="Times New Roman" w:hAnsi="Times New Roman" w:cs="Times New Roman"/>
          <w:snapToGrid w:val="0"/>
          <w:sz w:val="28"/>
          <w:szCs w:val="28"/>
        </w:rPr>
        <w:t>и, поручениях Главы Района);</w:t>
      </w:r>
    </w:p>
    <w:p w:rsidR="0017427B" w:rsidRPr="0017427B" w:rsidRDefault="001E5952" w:rsidP="0017427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427B">
        <w:rPr>
          <w:rFonts w:ascii="Times New Roman" w:hAnsi="Times New Roman" w:cs="Times New Roman"/>
          <w:snapToGrid w:val="0"/>
          <w:sz w:val="28"/>
          <w:szCs w:val="28"/>
        </w:rPr>
        <w:t>- отсутствовала форма планируемых результатов реализации муниципальной программы;</w:t>
      </w:r>
      <w:r w:rsidR="0017427B" w:rsidRPr="001742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E5952" w:rsidRPr="0017427B" w:rsidRDefault="001E5952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427B">
        <w:rPr>
          <w:rFonts w:ascii="Times New Roman" w:hAnsi="Times New Roman" w:cs="Times New Roman"/>
          <w:snapToGrid w:val="0"/>
          <w:sz w:val="28"/>
          <w:szCs w:val="28"/>
        </w:rPr>
        <w:t xml:space="preserve">- отсутствовала методика </w:t>
      </w:r>
      <w:proofErr w:type="gramStart"/>
      <w:r w:rsidRPr="0017427B">
        <w:rPr>
          <w:rFonts w:ascii="Times New Roman" w:hAnsi="Times New Roman" w:cs="Times New Roman"/>
          <w:snapToGrid w:val="0"/>
          <w:sz w:val="28"/>
          <w:szCs w:val="28"/>
        </w:rPr>
        <w:t>расчета значений показателей эффективности реализации муниципальной</w:t>
      </w:r>
      <w:proofErr w:type="gramEnd"/>
      <w:r w:rsidRPr="0017427B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программы (наименование показателей, единицы измерения, значения базовых показателей, статистические источники, периодичность представления);</w:t>
      </w:r>
    </w:p>
    <w:p w:rsidR="001E5952" w:rsidRPr="0017427B" w:rsidRDefault="0017427B" w:rsidP="00D2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434D" w:rsidRPr="0017427B">
        <w:rPr>
          <w:rFonts w:ascii="Times New Roman" w:eastAsia="Times New Roman" w:hAnsi="Times New Roman" w:cs="Times New Roman"/>
          <w:sz w:val="28"/>
          <w:szCs w:val="28"/>
        </w:rPr>
        <w:t>отсутствовала</w:t>
      </w:r>
      <w:r w:rsidR="001E5952" w:rsidRPr="0017427B">
        <w:rPr>
          <w:rFonts w:ascii="Times New Roman" w:eastAsia="Times New Roman" w:hAnsi="Times New Roman" w:cs="Times New Roman"/>
          <w:sz w:val="28"/>
          <w:szCs w:val="28"/>
        </w:rPr>
        <w:t xml:space="preserve"> форма представления обоснования финансовых ресурсов, необходимых для реализации меро</w:t>
      </w:r>
      <w:r w:rsidRPr="0017427B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программы;</w:t>
      </w:r>
    </w:p>
    <w:p w:rsidR="0017427B" w:rsidRPr="0017427B" w:rsidRDefault="0017427B" w:rsidP="00D2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7B">
        <w:rPr>
          <w:rFonts w:ascii="Times New Roman" w:eastAsia="Times New Roman" w:hAnsi="Times New Roman" w:cs="Times New Roman"/>
          <w:sz w:val="28"/>
          <w:szCs w:val="28"/>
        </w:rPr>
        <w:t>- не отражены базовые значения показателей и периодичность представления статистических данных;</w:t>
      </w:r>
    </w:p>
    <w:p w:rsidR="0017427B" w:rsidRPr="0017427B" w:rsidRDefault="0017427B" w:rsidP="00D2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7B">
        <w:rPr>
          <w:rFonts w:ascii="Times New Roman" w:eastAsia="Times New Roman" w:hAnsi="Times New Roman" w:cs="Times New Roman"/>
          <w:sz w:val="28"/>
          <w:szCs w:val="28"/>
        </w:rPr>
        <w:t>- к годовым отчетам о реализации муниципальной программы за 2014 и 2015 годы отсутствовали аналитическая записка, форма оценки результатов реализации муниципальной программы. Кроме того, в годовом отчете за 2014 год в графе 4 «Степень и результаты выполнения мероприятия» по показателям, не достигшим запланированного уровня, не приведены причины не выполнения и предложения по их дальнейшему достижению.</w:t>
      </w:r>
    </w:p>
    <w:p w:rsidR="001E5952" w:rsidRPr="0017427B" w:rsidRDefault="0017427B" w:rsidP="00D2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7B">
        <w:rPr>
          <w:rFonts w:ascii="Times New Roman" w:eastAsia="Times New Roman" w:hAnsi="Times New Roman" w:cs="Times New Roman"/>
          <w:sz w:val="28"/>
          <w:szCs w:val="28"/>
        </w:rPr>
        <w:t xml:space="preserve">Содержание муниципальной услуги, установленное Постановлением </w:t>
      </w:r>
      <w:r w:rsidR="004151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27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поселения Лесной городок от 15.08.2011 №309, </w:t>
      </w:r>
      <w:r w:rsidRPr="0017427B">
        <w:rPr>
          <w:rFonts w:ascii="Times New Roman" w:eastAsia="Times New Roman" w:hAnsi="Times New Roman" w:cs="Times New Roman"/>
          <w:sz w:val="28"/>
          <w:szCs w:val="28"/>
        </w:rPr>
        <w:lastRenderedPageBreak/>
        <w:t>не соответствовало содержанию муниципальной услуги, указанному в утвержденном муниципальном задании</w:t>
      </w:r>
      <w:r w:rsidR="006C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27B">
        <w:rPr>
          <w:rFonts w:ascii="Times New Roman" w:eastAsia="Times New Roman" w:hAnsi="Times New Roman" w:cs="Times New Roman"/>
          <w:sz w:val="28"/>
          <w:szCs w:val="28"/>
        </w:rPr>
        <w:t>МБУК КТ «Дубковский муниципальный городской Дом культуры» на 2015 год.</w:t>
      </w:r>
    </w:p>
    <w:p w:rsidR="0017427B" w:rsidRPr="0017427B" w:rsidRDefault="0017427B" w:rsidP="00D20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7B">
        <w:rPr>
          <w:rFonts w:ascii="Times New Roman" w:eastAsia="Times New Roman" w:hAnsi="Times New Roman" w:cs="Times New Roman"/>
          <w:sz w:val="28"/>
          <w:szCs w:val="28"/>
        </w:rPr>
        <w:t>При проведении аудита в сфере закупок установлено, что в нарушение требований ч. 3 ст. 103 «Реестр контрактов, заключенных заказчиками» Федерального закона от 05.04.2013 № 44-ФЗ МБУК КТ «Дубковский муниципальный городской Дом культуры» информация о заключенном контракте, а также информация об его исполнении, опубликована на официальном сайте ЕИС с нарушением установленных сроков.</w:t>
      </w:r>
    </w:p>
    <w:p w:rsidR="00B9696F" w:rsidRPr="0017427B" w:rsidRDefault="00B9696F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7B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1306F6" w:rsidRPr="0017427B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17427B" w:rsidRPr="0017427B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1306F6" w:rsidRPr="0017427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17427B" w:rsidRPr="0017427B">
        <w:rPr>
          <w:rFonts w:ascii="Times New Roman" w:hAnsi="Times New Roman"/>
          <w:sz w:val="28"/>
          <w:szCs w:val="28"/>
          <w:lang w:eastAsia="ru-RU"/>
        </w:rPr>
        <w:t>Лесной городок</w:t>
      </w:r>
      <w:r w:rsidR="008A36B0" w:rsidRPr="001742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27B">
        <w:rPr>
          <w:rFonts w:ascii="Times New Roman" w:hAnsi="Times New Roman"/>
          <w:sz w:val="28"/>
          <w:szCs w:val="28"/>
          <w:lang w:eastAsia="ru-RU"/>
        </w:rPr>
        <w:t xml:space="preserve">Одинцовского муниципального района </w:t>
      </w:r>
      <w:r w:rsidR="00C205EF" w:rsidRPr="0017427B"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  <w:r w:rsidRPr="0017427B">
        <w:rPr>
          <w:rFonts w:ascii="Times New Roman" w:hAnsi="Times New Roman"/>
          <w:sz w:val="28"/>
          <w:szCs w:val="28"/>
          <w:lang w:eastAsia="ru-RU"/>
        </w:rPr>
        <w:t>направлен отчет</w:t>
      </w:r>
      <w:r w:rsidR="001306F6" w:rsidRPr="0017427B">
        <w:rPr>
          <w:rFonts w:ascii="Times New Roman" w:hAnsi="Times New Roman"/>
          <w:sz w:val="28"/>
          <w:szCs w:val="28"/>
          <w:lang w:eastAsia="ru-RU"/>
        </w:rPr>
        <w:t xml:space="preserve">, в адрес Руководителя Администрации </w:t>
      </w:r>
      <w:r w:rsidR="0017427B" w:rsidRPr="0017427B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1306F6" w:rsidRPr="0017427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17427B" w:rsidRPr="0017427B">
        <w:rPr>
          <w:rFonts w:ascii="Times New Roman" w:hAnsi="Times New Roman"/>
          <w:sz w:val="28"/>
          <w:szCs w:val="28"/>
          <w:lang w:eastAsia="ru-RU"/>
        </w:rPr>
        <w:t>Лесной городок</w:t>
      </w:r>
      <w:r w:rsidR="001306F6" w:rsidRPr="0017427B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5F59EB" w:rsidRPr="0017427B">
        <w:rPr>
          <w:rFonts w:ascii="Times New Roman" w:hAnsi="Times New Roman"/>
          <w:sz w:val="28"/>
          <w:szCs w:val="28"/>
          <w:lang w:eastAsia="ru-RU"/>
        </w:rPr>
        <w:t xml:space="preserve"> представление. </w:t>
      </w:r>
    </w:p>
    <w:p w:rsidR="0017427B" w:rsidRDefault="0017427B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C0" w:rsidRDefault="00482FC0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F6" w:rsidRPr="0017427B" w:rsidRDefault="004151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427B" w:rsidRPr="0017427B" w:rsidRDefault="0017427B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427B" w:rsidRPr="0017427B" w:rsidRDefault="0017427B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6F6" w:rsidRPr="0017427B" w:rsidRDefault="00091D9A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742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17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17427B" w:rsidRPr="0017427B">
        <w:rPr>
          <w:rFonts w:ascii="Times New Roman" w:hAnsi="Times New Roman" w:cs="Times New Roman"/>
          <w:snapToGrid w:val="0"/>
          <w:sz w:val="28"/>
          <w:szCs w:val="28"/>
        </w:rPr>
        <w:t>«Проверка финансово-хозяйственной деятельности МБУК КТ "Дубковский муниципальный городской Дом культуры", в том числе проверка эффективности и результативности использования бюджетных средств, выделенных в 2014-2016 годах на реализацию мероприятий муниципальной программы "Развитие культуры в городском поселении Лесной городок Одинцовского муниципального района Московской области" на 2014-2018 годы", с элементами аудита в сфере закупок товаров</w:t>
      </w:r>
      <w:proofErr w:type="gramEnd"/>
      <w:r w:rsidR="0017427B" w:rsidRPr="0017427B">
        <w:rPr>
          <w:rFonts w:ascii="Times New Roman" w:hAnsi="Times New Roman" w:cs="Times New Roman"/>
          <w:snapToGrid w:val="0"/>
          <w:sz w:val="28"/>
          <w:szCs w:val="28"/>
        </w:rPr>
        <w:t>, работ, услуг»</w:t>
      </w:r>
      <w:r w:rsidR="001306F6" w:rsidRPr="0017427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306F6" w:rsidRPr="0017427B" w:rsidRDefault="001306F6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91D9A" w:rsidRPr="00E45BC8" w:rsidRDefault="00091D9A" w:rsidP="0013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C8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CD05FB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7427B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306F6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7427B"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городок</w:t>
      </w:r>
      <w:r w:rsidRPr="00E4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</w:t>
      </w:r>
      <w:r w:rsidR="00C205EF" w:rsidRPr="00E45B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06F6" w:rsidRPr="00E45BC8" w:rsidRDefault="00E45BC8" w:rsidP="00E4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C8">
        <w:rPr>
          <w:rFonts w:ascii="Times New Roman" w:hAnsi="Times New Roman" w:cs="Times New Roman"/>
          <w:sz w:val="28"/>
          <w:szCs w:val="28"/>
        </w:rPr>
        <w:t>При составлении (внесений изменений) муниципальных программ городского поселения Лесной городок Администрация руководствуется Порядком разработки и реализации муниципальных программ городского поселения Лесной городок Одинцовского муниципального района.</w:t>
      </w:r>
    </w:p>
    <w:sectPr w:rsidR="001306F6" w:rsidRPr="00E4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3434D"/>
    <w:rsid w:val="00091D9A"/>
    <w:rsid w:val="000B41CF"/>
    <w:rsid w:val="000C09FB"/>
    <w:rsid w:val="00104BFE"/>
    <w:rsid w:val="001306F6"/>
    <w:rsid w:val="00155E03"/>
    <w:rsid w:val="001704B0"/>
    <w:rsid w:val="0017427B"/>
    <w:rsid w:val="001B7243"/>
    <w:rsid w:val="001E5952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412EFB"/>
    <w:rsid w:val="004151F6"/>
    <w:rsid w:val="00415431"/>
    <w:rsid w:val="00440F99"/>
    <w:rsid w:val="00464DD4"/>
    <w:rsid w:val="00482FC0"/>
    <w:rsid w:val="004A57F0"/>
    <w:rsid w:val="004D265F"/>
    <w:rsid w:val="004D5370"/>
    <w:rsid w:val="00551ACB"/>
    <w:rsid w:val="005E63E0"/>
    <w:rsid w:val="005F59EB"/>
    <w:rsid w:val="00662280"/>
    <w:rsid w:val="00681228"/>
    <w:rsid w:val="00696852"/>
    <w:rsid w:val="006A7F7C"/>
    <w:rsid w:val="006C4BC0"/>
    <w:rsid w:val="006F52D2"/>
    <w:rsid w:val="00721AFA"/>
    <w:rsid w:val="007C4CDE"/>
    <w:rsid w:val="008A36B0"/>
    <w:rsid w:val="00953495"/>
    <w:rsid w:val="009E253D"/>
    <w:rsid w:val="00A26229"/>
    <w:rsid w:val="00A40BF4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37422"/>
    <w:rsid w:val="00E45BC8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43</cp:revision>
  <cp:lastPrinted>2017-05-22T12:35:00Z</cp:lastPrinted>
  <dcterms:created xsi:type="dcterms:W3CDTF">2016-08-02T07:25:00Z</dcterms:created>
  <dcterms:modified xsi:type="dcterms:W3CDTF">2017-05-25T13:52:00Z</dcterms:modified>
</cp:coreProperties>
</file>