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8F" w:rsidRDefault="0073353E" w:rsidP="0073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73353E">
        <w:rPr>
          <w:rFonts w:ascii="Times New Roman" w:hAnsi="Times New Roman" w:cs="Times New Roman"/>
          <w:sz w:val="28"/>
          <w:szCs w:val="28"/>
        </w:rPr>
        <w:t>экспертиз</w:t>
      </w:r>
      <w:r w:rsidR="00D95B8F">
        <w:rPr>
          <w:rFonts w:ascii="Times New Roman" w:hAnsi="Times New Roman" w:cs="Times New Roman"/>
          <w:sz w:val="28"/>
          <w:szCs w:val="28"/>
        </w:rPr>
        <w:t>ы проекта решения</w:t>
      </w:r>
      <w:r w:rsidRPr="0073353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53E" w:rsidRPr="0073353E" w:rsidRDefault="0073353E" w:rsidP="00733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исполнении бюджета за 2016</w:t>
      </w:r>
      <w:r w:rsidRPr="0073353E">
        <w:rPr>
          <w:rFonts w:ascii="Times New Roman" w:hAnsi="Times New Roman" w:cs="Times New Roman"/>
          <w:sz w:val="28"/>
          <w:szCs w:val="28"/>
        </w:rPr>
        <w:t xml:space="preserve"> год»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353E" w:rsidRPr="0073353E" w:rsidRDefault="0073353E" w:rsidP="0073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73353E" w:rsidRPr="0073353E" w:rsidRDefault="0073353E" w:rsidP="0073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Одинцовского муниципального района Московской области </w:t>
            </w:r>
          </w:p>
          <w:p w:rsidR="00A60EA3" w:rsidRPr="00FA6CA8" w:rsidRDefault="009A2F4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2016 год» </w:t>
            </w:r>
          </w:p>
        </w:tc>
        <w:tc>
          <w:tcPr>
            <w:tcW w:w="1984" w:type="dxa"/>
          </w:tcPr>
          <w:p w:rsidR="00A60EA3" w:rsidRPr="00FA6CA8" w:rsidRDefault="00440A8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.1.2, </w:t>
            </w:r>
            <w:r w:rsidR="00A60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5B8F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  <w:r w:rsidR="00A60EA3"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EA3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 w:rsidR="00733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60EA3"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D95B8F" w:rsidRPr="00D95B8F" w:rsidRDefault="00D95B8F" w:rsidP="00D9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95B8F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за 2016 год представлен Финансово-казначейским управлением Администрации Одинцовского муниципального района с соблюдением требований по объему и срокам представления, установленным Положением о бюджетном процессе в Одинцовском муниципальном районе, утвержденным решением Совета депутатов Одинцовского муниципального района 14.12.2015 года № 1/11. </w:t>
            </w:r>
            <w:proofErr w:type="gramEnd"/>
          </w:p>
          <w:p w:rsidR="00D95B8F" w:rsidRPr="00D95B8F" w:rsidRDefault="00D95B8F" w:rsidP="00D9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8F">
              <w:rPr>
                <w:rFonts w:ascii="Times New Roman" w:hAnsi="Times New Roman" w:cs="Times New Roman"/>
                <w:sz w:val="24"/>
                <w:szCs w:val="24"/>
              </w:rPr>
              <w:t>2. 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</w:t>
            </w:r>
          </w:p>
          <w:p w:rsidR="00D95B8F" w:rsidRPr="00D95B8F" w:rsidRDefault="00D95B8F" w:rsidP="00D9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B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Проведенной внешней проверкой годовой бюджетной отчетности главных администраторов бюджетных средств Одинцовского муниципального района за 2016 год (Администрации Одинцовского муниципального района) установлены отдельные нарушения Инструкции о порядке составления и представления годовой, квартальной и месячной отчетности об исполнении бюджетов бюджетной </w:t>
            </w:r>
            <w:r w:rsidRPr="00D9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Российской Федерации, утвержденной Приказом Министерства финансов Российской Федерации от 28.12.2010 № 191н (с изменениями и дополнениями), которые в целом не повлияли на</w:t>
            </w:r>
            <w:proofErr w:type="gramEnd"/>
            <w:r w:rsidRPr="00D95B8F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 бюджетной отчетности. </w:t>
            </w:r>
          </w:p>
          <w:p w:rsidR="00D95B8F" w:rsidRPr="00D95B8F" w:rsidRDefault="00D95B8F" w:rsidP="00D9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D95B8F">
              <w:rPr>
                <w:rFonts w:ascii="Times New Roman" w:hAnsi="Times New Roman" w:cs="Times New Roman"/>
                <w:sz w:val="24"/>
                <w:szCs w:val="24"/>
              </w:rPr>
              <w:t>Выборочной проверкой форм бюджетной отчетности главных администраторов бюджетных средств и иных документов, представленных для проведения внешней проверки, установлены отдельные нарушения Бюджетного кодекса Российской Федерации, Федерального закона от 06.12.2011№ 402-ФЗ «О бухгалтерском учете», Инструкции №191н, Инструкции №33н, Инструкции № 157н,  Инструкции  № 162н,  Методических указаний по инвентаризации имущества и финансовых обязательств, утвержденных приказом Минфина России от 13.06.1995 № 49, Приказа Минфина России от 20.11.2007</w:t>
            </w:r>
            <w:proofErr w:type="gramEnd"/>
            <w:r w:rsidRPr="00D95B8F">
              <w:rPr>
                <w:rFonts w:ascii="Times New Roman" w:hAnsi="Times New Roman" w:cs="Times New Roman"/>
                <w:sz w:val="24"/>
                <w:szCs w:val="24"/>
              </w:rPr>
              <w:t xml:space="preserve"> № 112н «Об Общих требованиях к порядку составления, утверждения и ведения бюджетных смет казенных учреждений».</w:t>
            </w:r>
          </w:p>
          <w:p w:rsidR="00D95B8F" w:rsidRPr="00D95B8F" w:rsidRDefault="00D95B8F" w:rsidP="00D9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8F">
              <w:rPr>
                <w:rFonts w:ascii="Times New Roman" w:hAnsi="Times New Roman" w:cs="Times New Roman"/>
                <w:sz w:val="24"/>
                <w:szCs w:val="24"/>
              </w:rPr>
              <w:t xml:space="preserve">4. Бюджетная отчетность главных администраторов бюджетных средств за 2016 год составлена с нарушениями и недостатками, не оказавшими существенного влияния на достоверность данных бюджетной отчетности главных администраторов бюджетных средств.  </w:t>
            </w:r>
          </w:p>
          <w:p w:rsidR="00A60EA3" w:rsidRPr="00FA6CA8" w:rsidRDefault="00D95B8F" w:rsidP="009A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</w:t>
            </w:r>
            <w:r w:rsidR="009A3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60EA3" w:rsidRPr="00FA6CA8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60EA3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1313EC"/>
    <w:rsid w:val="0014113D"/>
    <w:rsid w:val="0021021C"/>
    <w:rsid w:val="00231841"/>
    <w:rsid w:val="003559D6"/>
    <w:rsid w:val="00390DDA"/>
    <w:rsid w:val="00440A83"/>
    <w:rsid w:val="0047421C"/>
    <w:rsid w:val="00492EDF"/>
    <w:rsid w:val="005C68B1"/>
    <w:rsid w:val="005F25C6"/>
    <w:rsid w:val="00642F78"/>
    <w:rsid w:val="00673758"/>
    <w:rsid w:val="0067589F"/>
    <w:rsid w:val="006C2FAC"/>
    <w:rsid w:val="006D4EBC"/>
    <w:rsid w:val="006F26C4"/>
    <w:rsid w:val="0073353E"/>
    <w:rsid w:val="007D4388"/>
    <w:rsid w:val="008B5999"/>
    <w:rsid w:val="008B6349"/>
    <w:rsid w:val="008D02C5"/>
    <w:rsid w:val="008E3D1C"/>
    <w:rsid w:val="0098334F"/>
    <w:rsid w:val="009A2F4C"/>
    <w:rsid w:val="009A3F39"/>
    <w:rsid w:val="009F29D4"/>
    <w:rsid w:val="00A168BD"/>
    <w:rsid w:val="00A20D06"/>
    <w:rsid w:val="00A60EA3"/>
    <w:rsid w:val="00A6228E"/>
    <w:rsid w:val="00A65EF2"/>
    <w:rsid w:val="00B32ACA"/>
    <w:rsid w:val="00C17420"/>
    <w:rsid w:val="00C21A4B"/>
    <w:rsid w:val="00CE5886"/>
    <w:rsid w:val="00D177BE"/>
    <w:rsid w:val="00D95B8F"/>
    <w:rsid w:val="00E33937"/>
    <w:rsid w:val="00E6464C"/>
    <w:rsid w:val="00F47B27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User12</cp:lastModifiedBy>
  <cp:revision>28</cp:revision>
  <cp:lastPrinted>2017-06-19T07:00:00Z</cp:lastPrinted>
  <dcterms:created xsi:type="dcterms:W3CDTF">2017-06-16T08:43:00Z</dcterms:created>
  <dcterms:modified xsi:type="dcterms:W3CDTF">2017-07-04T07:56:00Z</dcterms:modified>
</cp:coreProperties>
</file>