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87C3E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87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987C3E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87C3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987C3E" w:rsidRPr="00987C3E">
        <w:rPr>
          <w:rFonts w:ascii="Times New Roman" w:hAnsi="Times New Roman" w:cs="Times New Roman"/>
          <w:bCs/>
          <w:color w:val="000000"/>
          <w:sz w:val="28"/>
          <w:szCs w:val="28"/>
        </w:rPr>
        <w:t>Проверка целевого и эффективного использования бюджетных средств, выделенных из бюджета Одинцовского муниципального района в 2016-2017 годах муниципальному казенному учреждению Одинцовского муниципального района «Центр хозяйственного обслуживания органов местного самоуправления» с элементами аудита в сфере закупок товаров, работ, услуг</w:t>
      </w:r>
      <w:r w:rsidR="00060635" w:rsidRPr="00987C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09FB" w:rsidRPr="00987C3E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987C3E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87C3E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87C3E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87C3E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987C3E" w:rsidRPr="00987C3E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987C3E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</w:t>
      </w:r>
      <w:r w:rsidR="00E74220" w:rsidRPr="00987C3E">
        <w:rPr>
          <w:rFonts w:ascii="Times New Roman" w:hAnsi="Times New Roman" w:cs="Times New Roman"/>
          <w:snapToGrid w:val="0"/>
          <w:sz w:val="28"/>
          <w:szCs w:val="28"/>
        </w:rPr>
        <w:t xml:space="preserve">ьного района </w:t>
      </w:r>
      <w:r w:rsidR="001048A6" w:rsidRPr="00987C3E">
        <w:rPr>
          <w:rFonts w:ascii="Times New Roman" w:hAnsi="Times New Roman" w:cs="Times New Roman"/>
          <w:bCs/>
          <w:sz w:val="28"/>
          <w:szCs w:val="28"/>
        </w:rPr>
        <w:t>от 29.12.2017 № 279</w:t>
      </w:r>
      <w:r w:rsidRPr="00987C3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987C3E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3E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987C3E" w:rsidRPr="00987C3E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048A6" w:rsidRPr="00987C3E">
        <w:rPr>
          <w:rFonts w:ascii="Times New Roman" w:hAnsi="Times New Roman" w:cs="Times New Roman"/>
          <w:snapToGrid w:val="0"/>
          <w:sz w:val="28"/>
          <w:szCs w:val="28"/>
        </w:rPr>
        <w:t xml:space="preserve">сь </w:t>
      </w:r>
      <w:r w:rsidR="00987C3E" w:rsidRPr="00987C3E">
        <w:rPr>
          <w:rFonts w:ascii="Times New Roman" w:hAnsi="Times New Roman" w:cs="Times New Roman"/>
          <w:snapToGrid w:val="0"/>
          <w:sz w:val="28"/>
          <w:szCs w:val="28"/>
        </w:rPr>
        <w:t>МКУ «ЦХО ОМС».</w:t>
      </w:r>
    </w:p>
    <w:p w:rsidR="004D5370" w:rsidRPr="00987C3E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87C3E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987C3E" w:rsidRPr="00987C3E" w:rsidRDefault="00987C3E" w:rsidP="00987C3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87C3E">
        <w:rPr>
          <w:rFonts w:ascii="Times New Roman" w:hAnsi="Times New Roman" w:cs="Times New Roman"/>
          <w:snapToGrid w:val="0"/>
          <w:sz w:val="28"/>
          <w:szCs w:val="28"/>
        </w:rPr>
        <w:t>Уборщику производственных и служебных помещений   в марте 2016 года на основании приказа директора от 25.08.2016 № 180-л «О предоставлении отпуска» необоснованно произведена выплата на лечение и оздоровление к отпуску в размере 60,00 тыс. руб.</w:t>
      </w:r>
    </w:p>
    <w:p w:rsidR="00987C3E" w:rsidRPr="00987C3E" w:rsidRDefault="00987C3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87C3E">
        <w:rPr>
          <w:rFonts w:ascii="Times New Roman" w:hAnsi="Times New Roman" w:cs="Times New Roman"/>
          <w:snapToGrid w:val="0"/>
          <w:sz w:val="28"/>
          <w:szCs w:val="28"/>
        </w:rPr>
        <w:t>В ноябре 2017 года при увольнении главного бухгалтера  МКУ «ЦХО ОМС»  излишне выплаченная в 2017 году сумма выплаты на лечение и оздоровление в размере 23,78 тыс. руб. не удержана.</w:t>
      </w:r>
    </w:p>
    <w:p w:rsidR="00987C3E" w:rsidRPr="00987C3E" w:rsidRDefault="00987C3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87C3E">
        <w:rPr>
          <w:rFonts w:ascii="Times New Roman" w:hAnsi="Times New Roman" w:cs="Times New Roman"/>
          <w:snapToGrid w:val="0"/>
          <w:sz w:val="28"/>
          <w:szCs w:val="28"/>
        </w:rPr>
        <w:t>В нарушение Постановления Госкомстата РФ от 05.01.2004 № 1         «Об утверждении унифицированных форм первичной учетной документации по учету труда и его оплаты» в личных карточках работников  МКУ «ЦХО ОМС» отсутствуют некоторые сведения.</w:t>
      </w:r>
    </w:p>
    <w:p w:rsidR="009603BB" w:rsidRPr="00987C3E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87C3E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</w:t>
      </w:r>
      <w:r w:rsidR="009603BB" w:rsidRPr="00987C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87C3E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направлен отчет по результатам контрольного мероприятия</w:t>
      </w:r>
      <w:r w:rsidR="009C6C78" w:rsidRPr="00987C3E">
        <w:rPr>
          <w:rFonts w:ascii="Times New Roman" w:hAnsi="Times New Roman" w:cs="Times New Roman"/>
          <w:snapToGrid w:val="0"/>
          <w:sz w:val="28"/>
          <w:szCs w:val="28"/>
        </w:rPr>
        <w:t>, в адрес</w:t>
      </w:r>
      <w:r w:rsidR="00341403" w:rsidRPr="00987C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87C3E" w:rsidRPr="00987C3E">
        <w:rPr>
          <w:rFonts w:ascii="Times New Roman" w:hAnsi="Times New Roman" w:cs="Times New Roman"/>
          <w:snapToGrid w:val="0"/>
          <w:sz w:val="28"/>
          <w:szCs w:val="28"/>
        </w:rPr>
        <w:t>директора МКУ «ЦХО ОМС»</w:t>
      </w:r>
      <w:r w:rsidR="009C6C78" w:rsidRPr="00987C3E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 w:rsidR="00987C3E" w:rsidRPr="00987C3E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C6C78" w:rsidRPr="00987C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48A6" w:rsidRPr="00987C3E">
        <w:rPr>
          <w:rFonts w:ascii="Times New Roman" w:hAnsi="Times New Roman" w:cs="Times New Roman"/>
          <w:snapToGrid w:val="0"/>
          <w:sz w:val="28"/>
          <w:szCs w:val="28"/>
        </w:rPr>
        <w:t>предписани</w:t>
      </w:r>
      <w:r w:rsidR="00987C3E" w:rsidRPr="00987C3E">
        <w:rPr>
          <w:rFonts w:ascii="Times New Roman" w:hAnsi="Times New Roman" w:cs="Times New Roman"/>
          <w:snapToGrid w:val="0"/>
          <w:sz w:val="28"/>
          <w:szCs w:val="28"/>
        </w:rPr>
        <w:t>е и представление</w:t>
      </w:r>
      <w:r w:rsidR="001048A6" w:rsidRPr="00987C3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C6C78" w:rsidRPr="00987C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D265F" w:rsidRPr="00987C3E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987C3E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87C3E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4F0C8A" w:rsidRPr="00987C3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987C3E" w:rsidRPr="00987C3E">
        <w:rPr>
          <w:rFonts w:ascii="Times New Roman" w:hAnsi="Times New Roman" w:cs="Times New Roman"/>
          <w:bCs/>
          <w:color w:val="000000"/>
          <w:sz w:val="28"/>
          <w:szCs w:val="28"/>
        </w:rPr>
        <w:t>Проверка целевого и эффективного использования бюджетных средств, выделенных из бюджета Одинцовского муниципального района в 2016-2017 годах муниципальному казенному учреждению Одинцовского муниципального района «Центр хозяйственного обслуживания органов местного самоуправления» с элементами аудита в сфере закупок товаров, работ, услуг</w:t>
      </w:r>
      <w:r w:rsidR="004F0C8A" w:rsidRPr="00987C3E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4D265F" w:rsidRPr="00987C3E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62BCD" w:rsidRDefault="00862BCD" w:rsidP="00862BC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Предлож</w:t>
      </w:r>
      <w:r>
        <w:rPr>
          <w:rFonts w:ascii="Times New Roman" w:hAnsi="Times New Roman" w:cs="Times New Roman"/>
          <w:snapToGrid w:val="0"/>
          <w:sz w:val="28"/>
          <w:szCs w:val="28"/>
        </w:rPr>
        <w:t>ения, указанные в Представлениях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 дисциплинарной ответственности в виде </w:t>
      </w:r>
      <w:r>
        <w:rPr>
          <w:rFonts w:ascii="Times New Roman" w:hAnsi="Times New Roman" w:cs="Times New Roman"/>
          <w:snapToGrid w:val="0"/>
          <w:sz w:val="28"/>
          <w:szCs w:val="28"/>
        </w:rPr>
        <w:t>замечания привлечены 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лица.</w:t>
      </w:r>
    </w:p>
    <w:p w:rsidR="004F0C8A" w:rsidRPr="00E74220" w:rsidRDefault="004F0C8A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987C3E">
        <w:rPr>
          <w:rFonts w:eastAsiaTheme="minorHAnsi"/>
          <w:snapToGrid w:val="0"/>
          <w:spacing w:val="0"/>
          <w:sz w:val="28"/>
          <w:szCs w:val="28"/>
        </w:rPr>
        <w:t xml:space="preserve">Возмещены в бюджет Одинцовского муниципального района денежные средства </w:t>
      </w:r>
      <w:r w:rsidR="00987C3E" w:rsidRPr="00987C3E">
        <w:rPr>
          <w:rFonts w:eastAsiaTheme="minorHAnsi"/>
          <w:snapToGrid w:val="0"/>
          <w:spacing w:val="0"/>
          <w:sz w:val="28"/>
          <w:szCs w:val="28"/>
        </w:rPr>
        <w:t>частично</w:t>
      </w:r>
      <w:r w:rsidR="00862BCD">
        <w:rPr>
          <w:rFonts w:eastAsiaTheme="minorHAnsi"/>
          <w:snapToGrid w:val="0"/>
          <w:spacing w:val="0"/>
          <w:sz w:val="28"/>
          <w:szCs w:val="28"/>
        </w:rPr>
        <w:t>, остаток планируется возместить до конца года</w:t>
      </w:r>
      <w:bookmarkStart w:id="0" w:name="_GoBack"/>
      <w:bookmarkEnd w:id="0"/>
      <w:r w:rsidR="00987C3E" w:rsidRPr="00987C3E">
        <w:rPr>
          <w:rFonts w:eastAsiaTheme="minorHAnsi"/>
          <w:snapToGrid w:val="0"/>
          <w:spacing w:val="0"/>
          <w:sz w:val="28"/>
          <w:szCs w:val="28"/>
        </w:rPr>
        <w:t>.</w:t>
      </w:r>
      <w:r w:rsidR="00862BCD" w:rsidRPr="00862BCD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r w:rsidRPr="00E74220">
        <w:rPr>
          <w:rFonts w:eastAsiaTheme="minorHAnsi"/>
          <w:snapToGrid w:val="0"/>
          <w:spacing w:val="0"/>
          <w:sz w:val="28"/>
          <w:szCs w:val="28"/>
        </w:rPr>
        <w:t xml:space="preserve"> </w:t>
      </w:r>
    </w:p>
    <w:sectPr w:rsidR="004F0C8A" w:rsidRPr="00E7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8A6"/>
    <w:rsid w:val="00104BFE"/>
    <w:rsid w:val="001704B0"/>
    <w:rsid w:val="00174161"/>
    <w:rsid w:val="001B7243"/>
    <w:rsid w:val="001F647A"/>
    <w:rsid w:val="00214FCD"/>
    <w:rsid w:val="00233D99"/>
    <w:rsid w:val="00240E92"/>
    <w:rsid w:val="00277F05"/>
    <w:rsid w:val="002B7A90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96852"/>
    <w:rsid w:val="006A7F7C"/>
    <w:rsid w:val="007276FE"/>
    <w:rsid w:val="00747571"/>
    <w:rsid w:val="007C4CDE"/>
    <w:rsid w:val="00862BCD"/>
    <w:rsid w:val="00953495"/>
    <w:rsid w:val="009603BB"/>
    <w:rsid w:val="00987C3E"/>
    <w:rsid w:val="009C6C78"/>
    <w:rsid w:val="009E253D"/>
    <w:rsid w:val="00A068C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D856B8"/>
    <w:rsid w:val="00E00244"/>
    <w:rsid w:val="00E37422"/>
    <w:rsid w:val="00E656CF"/>
    <w:rsid w:val="00E74220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User16</cp:lastModifiedBy>
  <cp:revision>39</cp:revision>
  <dcterms:created xsi:type="dcterms:W3CDTF">2016-08-02T07:25:00Z</dcterms:created>
  <dcterms:modified xsi:type="dcterms:W3CDTF">2018-06-27T07:44:00Z</dcterms:modified>
</cp:coreProperties>
</file>