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A2B9E" w:rsidRPr="004A2B9E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2016-2017 годах и текущем периоде 2018 года из бюджета сельского поселения Горское на выполнение муниципального задания и иные цели муниципальному автономному учреждению культуры, физической культуры и спорта сельского поселения Горское Одинцовского муниципального района Московской области «Комплексный молодежный центр «Дом молодежи»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п. 2.</w:t>
      </w:r>
      <w:r w:rsidR="004A2B9E">
        <w:rPr>
          <w:rFonts w:ascii="Times New Roman" w:hAnsi="Times New Roman" w:cs="Times New Roman"/>
          <w:bCs/>
          <w:snapToGrid w:val="0"/>
          <w:sz w:val="28"/>
          <w:szCs w:val="28"/>
        </w:rPr>
        <w:t>16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</w:t>
      </w:r>
      <w:bookmarkStart w:id="0" w:name="_Hlk481137146"/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>ного района от 29.12.201</w:t>
      </w:r>
      <w:r w:rsidR="004A2B9E">
        <w:rPr>
          <w:rFonts w:ascii="Times New Roman" w:hAnsi="Times New Roman" w:cs="Times New Roman"/>
          <w:bCs/>
          <w:snapToGrid w:val="0"/>
          <w:sz w:val="28"/>
          <w:szCs w:val="28"/>
        </w:rPr>
        <w:t>8</w:t>
      </w:r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279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End w:id="0"/>
    </w:p>
    <w:p w:rsidR="000C09FB" w:rsidRPr="00D203AC" w:rsidRDefault="00D203AC" w:rsidP="003C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15A9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муниципальное автономное учреждение </w:t>
      </w:r>
      <w:r w:rsidR="004415A9" w:rsidRPr="004415A9">
        <w:rPr>
          <w:rFonts w:ascii="Times New Roman" w:hAnsi="Times New Roman" w:cs="Times New Roman"/>
          <w:snapToGrid w:val="0"/>
          <w:sz w:val="28"/>
          <w:szCs w:val="28"/>
        </w:rPr>
        <w:t>культуры, физической культуры и спорта сельского поселения Горское Одинцовского муниципального района Московской области «Комплексный молодежный центр «Дом молодежи»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D203AC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4415A9" w:rsidRDefault="004415A9" w:rsidP="003C35B8">
      <w:pPr>
        <w:pStyle w:val="20"/>
        <w:spacing w:before="0" w:after="0" w:line="240" w:lineRule="auto"/>
        <w:ind w:firstLine="708"/>
        <w:rPr>
          <w:rFonts w:cs="Times New Roman"/>
          <w:bCs/>
          <w:sz w:val="28"/>
          <w:szCs w:val="28"/>
        </w:rPr>
      </w:pPr>
      <w:bookmarkStart w:id="1" w:name="_Hlk481142925"/>
      <w:r w:rsidRPr="004415A9">
        <w:rPr>
          <w:rFonts w:cs="Times New Roman"/>
          <w:bCs/>
          <w:sz w:val="28"/>
          <w:szCs w:val="28"/>
        </w:rPr>
        <w:t>В нарушение ст. 131 ГК РФ, ст. 4 Закона № 122-ФЗ МАУ «КМЦ «Дом молодежи» (по состоянию на 13.02.2018) в едином государственном реестре прав на недвижимое имущество и сделок с ним не зарегистрировано право оперативного управления на хоккейную площадку.</w:t>
      </w:r>
    </w:p>
    <w:bookmarkEnd w:id="1"/>
    <w:p w:rsidR="004415A9" w:rsidRDefault="004415A9" w:rsidP="003C35B8">
      <w:pPr>
        <w:pStyle w:val="20"/>
        <w:spacing w:before="0" w:after="0" w:line="240" w:lineRule="auto"/>
        <w:ind w:firstLine="708"/>
        <w:rPr>
          <w:rFonts w:cs="Times New Roman"/>
          <w:bCs/>
          <w:sz w:val="28"/>
          <w:szCs w:val="28"/>
        </w:rPr>
      </w:pPr>
      <w:r w:rsidRPr="004415A9">
        <w:rPr>
          <w:rFonts w:cs="Times New Roman"/>
          <w:bCs/>
          <w:sz w:val="28"/>
          <w:szCs w:val="28"/>
        </w:rPr>
        <w:t xml:space="preserve">В нарушение ст. 69.2. </w:t>
      </w:r>
      <w:proofErr w:type="gramStart"/>
      <w:r w:rsidRPr="004415A9">
        <w:rPr>
          <w:rFonts w:cs="Times New Roman"/>
          <w:bCs/>
          <w:sz w:val="28"/>
          <w:szCs w:val="28"/>
        </w:rPr>
        <w:t xml:space="preserve">БК РФ, п. 13 </w:t>
      </w:r>
      <w:r w:rsidRPr="004415A9">
        <w:rPr>
          <w:rFonts w:cs="Times New Roman"/>
          <w:bCs/>
          <w:sz w:val="28"/>
          <w:szCs w:val="28"/>
          <w:lang w:val="ru"/>
        </w:rPr>
        <w:t>Порядка № 170</w:t>
      </w:r>
      <w:r w:rsidRPr="004415A9">
        <w:rPr>
          <w:rFonts w:cs="Times New Roman"/>
          <w:bCs/>
          <w:sz w:val="28"/>
          <w:szCs w:val="28"/>
        </w:rPr>
        <w:t>, размер финансового обеспечения выполнения муниципального задания на оказание муниципальных услуг (выполнение работ) на 2016, 2017 и 2018 годы              МАУ «КМЦ «Дом молодежи» определен без учета нормативных затрат, в объеме, большем чем предусмотрено нормативными затратами (2016 год – на</w:t>
      </w:r>
      <w:proofErr w:type="gramEnd"/>
      <w:r w:rsidRPr="004415A9">
        <w:rPr>
          <w:rFonts w:cs="Times New Roman"/>
          <w:bCs/>
          <w:sz w:val="28"/>
          <w:szCs w:val="28"/>
        </w:rPr>
        <w:t xml:space="preserve"> </w:t>
      </w:r>
      <w:proofErr w:type="gramStart"/>
      <w:r w:rsidRPr="004415A9">
        <w:rPr>
          <w:rFonts w:cs="Times New Roman"/>
          <w:bCs/>
          <w:sz w:val="28"/>
          <w:szCs w:val="28"/>
        </w:rPr>
        <w:t xml:space="preserve">15 924 168,15 руб.; 2017 год – на 22 209 345,75 руб.; 2018 год – на                     23 939 385,52 руб.). </w:t>
      </w:r>
      <w:proofErr w:type="gramEnd"/>
    </w:p>
    <w:p w:rsidR="004415A9" w:rsidRDefault="004415A9" w:rsidP="003C35B8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bCs/>
          <w:sz w:val="28"/>
          <w:szCs w:val="28"/>
        </w:rPr>
      </w:pPr>
      <w:r w:rsidRPr="004415A9">
        <w:rPr>
          <w:rFonts w:cs="Times New Roman"/>
          <w:bCs/>
          <w:sz w:val="28"/>
          <w:szCs w:val="28"/>
        </w:rPr>
        <w:t>В нарушение п. 4, 8 Приказа № 81н, Порядка № 433 форма Плана финансово-хозяйственной деятельности на 2017 год и плановый период 2018 и 2019 годы не соответствует требованиям вышеуказанных нормативно-правовых актов.</w:t>
      </w:r>
    </w:p>
    <w:p w:rsidR="003C35B8" w:rsidRPr="003C35B8" w:rsidRDefault="004415A9" w:rsidP="003C35B8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 w:rsidRPr="004415A9">
        <w:rPr>
          <w:rFonts w:cs="Times New Roman"/>
          <w:bCs/>
          <w:sz w:val="28"/>
          <w:szCs w:val="28"/>
        </w:rPr>
        <w:t xml:space="preserve">В нарушение п. 11 Приказа № 81н к проекту Плана финансово-хозяйственной деятельности на 2017 год и плановый период 2018-2019 годы, расчеты (обоснования) плановых показателей по выплатам, Учреждением не составлялись. </w:t>
      </w:r>
    </w:p>
    <w:p w:rsidR="00155629" w:rsidRDefault="004415A9" w:rsidP="0044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5A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п. 21 Приказа № 81н План финансово-хозяйственной деятельности на 2018 год и плановый период 2019-2020 годы Учреждения утвержден руководителем учреждения в отсутствии заключения наблюдательного совета учреждения. </w:t>
      </w:r>
    </w:p>
    <w:p w:rsidR="004415A9" w:rsidRPr="004415A9" w:rsidRDefault="004415A9" w:rsidP="0044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A9"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 309 и ч. 3 ст. 420 Гражданского кодекса Российской Федерации установлен случай завышения объема и </w:t>
      </w:r>
      <w:proofErr w:type="gramStart"/>
      <w:r w:rsidRPr="004415A9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proofErr w:type="gramEnd"/>
      <w:r w:rsidRPr="004415A9">
        <w:rPr>
          <w:rFonts w:ascii="Times New Roman" w:eastAsia="Times New Roman" w:hAnsi="Times New Roman" w:cs="Times New Roman"/>
          <w:sz w:val="28"/>
          <w:szCs w:val="28"/>
        </w:rPr>
        <w:t xml:space="preserve"> принятых к оплате фактически выполненных работ по договору № 8/01/16                         от 29.01.2016 на сумму 28 905,80 руб.</w:t>
      </w:r>
    </w:p>
    <w:p w:rsidR="004415A9" w:rsidRDefault="004415A9" w:rsidP="00441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A9">
        <w:rPr>
          <w:rFonts w:ascii="Times New Roman" w:eastAsia="Times New Roman" w:hAnsi="Times New Roman" w:cs="Times New Roman"/>
          <w:sz w:val="28"/>
          <w:szCs w:val="28"/>
          <w:lang w:val="ru"/>
        </w:rPr>
        <w:lastRenderedPageBreak/>
        <w:t xml:space="preserve">В нарушение п. 1 ст. 306.4. БК РФ </w:t>
      </w:r>
      <w:r w:rsidRPr="004415A9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МАУ «КМЦ «Дом молодежи» </w:t>
      </w:r>
      <w:proofErr w:type="spellStart"/>
      <w:r w:rsidRPr="004415A9">
        <w:rPr>
          <w:rFonts w:ascii="Times New Roman" w:eastAsia="Times New Roman" w:hAnsi="Times New Roman" w:cs="Times New Roman"/>
          <w:sz w:val="28"/>
          <w:szCs w:val="28"/>
        </w:rPr>
        <w:t>Кузницына</w:t>
      </w:r>
      <w:proofErr w:type="spellEnd"/>
      <w:r w:rsidRPr="004415A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415A9">
        <w:rPr>
          <w:rFonts w:ascii="Times New Roman" w:eastAsia="Times New Roman" w:hAnsi="Times New Roman" w:cs="Times New Roman"/>
          <w:sz w:val="28"/>
          <w:szCs w:val="28"/>
          <w:lang w:val="ru"/>
        </w:rPr>
        <w:t>.</w:t>
      </w:r>
      <w:r w:rsidRPr="004415A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415A9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</w:t>
      </w:r>
      <w:r w:rsidRPr="004415A9">
        <w:rPr>
          <w:rFonts w:ascii="Times New Roman" w:eastAsia="Times New Roman" w:hAnsi="Times New Roman" w:cs="Times New Roman"/>
          <w:sz w:val="28"/>
          <w:szCs w:val="28"/>
        </w:rPr>
        <w:t xml:space="preserve">11.01.2017 и 20.01.2017 допустила использование средств субсидии на финансовое обеспечение выполнения муниципального задания в сумме </w:t>
      </w:r>
      <w:r w:rsidRPr="004415A9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129 383,05 руб. </w:t>
      </w:r>
      <w:r w:rsidRPr="004415A9">
        <w:rPr>
          <w:rFonts w:ascii="Times New Roman" w:eastAsia="Times New Roman" w:hAnsi="Times New Roman" w:cs="Times New Roman"/>
          <w:sz w:val="28"/>
          <w:szCs w:val="28"/>
        </w:rPr>
        <w:t>на цели, не связанные с выполнением муниципального задания.</w:t>
      </w:r>
    </w:p>
    <w:p w:rsidR="005F59EB" w:rsidRDefault="005F59EB" w:rsidP="0044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A9">
        <w:rPr>
          <w:rFonts w:ascii="Times New Roman" w:hAnsi="Times New Roman" w:cs="Times New Roman"/>
          <w:sz w:val="28"/>
          <w:szCs w:val="28"/>
        </w:rPr>
        <w:t xml:space="preserve">По материалам проверки </w:t>
      </w:r>
      <w:r w:rsidR="004415A9" w:rsidRPr="004415A9">
        <w:rPr>
          <w:rFonts w:ascii="Times New Roman" w:hAnsi="Times New Roman" w:cs="Times New Roman"/>
          <w:sz w:val="28"/>
          <w:szCs w:val="28"/>
        </w:rPr>
        <w:t>составлены и направлены в мировой суд три протокола об административном нарушении предусмотренного ст. 15.15.15 КоАП РФ и один проток об административном нарушении предусмотренного  ст. 15.14. КоАП РФ.</w:t>
      </w:r>
    </w:p>
    <w:p w:rsidR="00155629" w:rsidRDefault="00155629" w:rsidP="0044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адрес Главы сельского поселения Горское Одинцовского муниципального района Московской области направлен отчет по результатам проверки, в адрес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Горское 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представление, в адрес </w:t>
      </w:r>
      <w:r w:rsidRPr="004415A9">
        <w:rPr>
          <w:rFonts w:ascii="Times New Roman" w:eastAsia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15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МАУ «КМЦ «Дом молодежи»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направлены предписание и представление</w:t>
      </w:r>
      <w:r w:rsidR="00DB5A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55629" w:rsidRDefault="00155629" w:rsidP="0044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29" w:rsidRDefault="00155629" w:rsidP="00DB5A2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B5A21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DB5A21" w:rsidRPr="00DB5A2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B5A21" w:rsidRPr="00DB5A21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</w:t>
      </w:r>
      <w:r w:rsidR="00DB5A21" w:rsidRPr="004A2B9E">
        <w:rPr>
          <w:rFonts w:ascii="Times New Roman" w:hAnsi="Times New Roman" w:cs="Times New Roman"/>
          <w:sz w:val="28"/>
          <w:szCs w:val="28"/>
        </w:rPr>
        <w:t>в 2016-2017 годах и текущем периоде 2018 года из бюджета сельского поселения Горское на выполнение муниципального задания и иные цели муниципальному автономному учреждению культуры, физической культуры и спорта сельского поселения Горское Одинцовского муниципального района Московской области «Комплексный молодежный центр «Дом молодежи»</w:t>
      </w:r>
      <w:r w:rsidR="00DB5A21"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DB5A21" w:rsidRPr="00155629" w:rsidRDefault="00DB5A21" w:rsidP="00DB5A21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55629" w:rsidRDefault="00155629" w:rsidP="00DB5A2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_GoBack"/>
      <w:r w:rsidRPr="00DB5A21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DB5A21">
        <w:rPr>
          <w:rFonts w:ascii="Times New Roman" w:hAnsi="Times New Roman" w:cs="Times New Roman"/>
          <w:snapToGrid w:val="0"/>
          <w:sz w:val="28"/>
          <w:szCs w:val="28"/>
        </w:rPr>
        <w:t>казанные в п</w:t>
      </w:r>
      <w:r w:rsidRPr="00DB5A21">
        <w:rPr>
          <w:rFonts w:ascii="Times New Roman" w:hAnsi="Times New Roman" w:cs="Times New Roman"/>
          <w:snapToGrid w:val="0"/>
          <w:sz w:val="28"/>
          <w:szCs w:val="28"/>
        </w:rPr>
        <w:t>редставлениях</w:t>
      </w:r>
      <w:r w:rsidR="00DB5A21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предписании</w:t>
      </w:r>
      <w:r w:rsidRPr="00DB5A21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</w:t>
      </w:r>
    </w:p>
    <w:p w:rsidR="00DB5A21" w:rsidRPr="00DB5A21" w:rsidRDefault="00DB5A21" w:rsidP="00DB5A2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привлечены 2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лица.</w:t>
      </w:r>
    </w:p>
    <w:p w:rsidR="00155629" w:rsidRPr="00DB5A21" w:rsidRDefault="00155629" w:rsidP="00DB5A21">
      <w:pPr>
        <w:pStyle w:val="1"/>
        <w:shd w:val="clear" w:color="auto" w:fill="auto"/>
        <w:spacing w:before="0" w:after="0" w:line="322" w:lineRule="exact"/>
        <w:ind w:left="40" w:right="40" w:firstLine="708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DB5A21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сельского поселения </w:t>
      </w:r>
      <w:proofErr w:type="gramStart"/>
      <w:r w:rsidR="00DB5A21" w:rsidRPr="00DB5A21">
        <w:rPr>
          <w:rFonts w:eastAsiaTheme="minorHAnsi"/>
          <w:snapToGrid w:val="0"/>
          <w:spacing w:val="0"/>
          <w:sz w:val="28"/>
          <w:szCs w:val="28"/>
        </w:rPr>
        <w:t>Горское</w:t>
      </w:r>
      <w:proofErr w:type="gramEnd"/>
      <w:r w:rsidRPr="00DB5A21">
        <w:rPr>
          <w:rFonts w:eastAsiaTheme="minorHAnsi"/>
          <w:snapToGrid w:val="0"/>
          <w:spacing w:val="0"/>
          <w:sz w:val="28"/>
          <w:szCs w:val="28"/>
        </w:rPr>
        <w:t xml:space="preserve"> Одинцовского муниципального района денежные средства в </w:t>
      </w:r>
      <w:r w:rsidR="00DB5A21" w:rsidRPr="00DB5A21">
        <w:rPr>
          <w:rFonts w:eastAsiaTheme="minorHAnsi"/>
          <w:snapToGrid w:val="0"/>
          <w:spacing w:val="0"/>
          <w:sz w:val="28"/>
          <w:szCs w:val="28"/>
        </w:rPr>
        <w:t>полном объеме</w:t>
      </w:r>
      <w:r w:rsidRPr="00DB5A21">
        <w:rPr>
          <w:rFonts w:eastAsiaTheme="minorHAnsi"/>
          <w:snapToGrid w:val="0"/>
          <w:spacing w:val="0"/>
          <w:sz w:val="28"/>
          <w:szCs w:val="28"/>
        </w:rPr>
        <w:t xml:space="preserve">. </w:t>
      </w:r>
    </w:p>
    <w:p w:rsidR="00155629" w:rsidRPr="00DB5A21" w:rsidRDefault="00155629" w:rsidP="00DB5A21">
      <w:pPr>
        <w:pStyle w:val="1"/>
        <w:shd w:val="clear" w:color="auto" w:fill="auto"/>
        <w:spacing w:before="0" w:after="0" w:line="322" w:lineRule="exact"/>
        <w:ind w:left="40" w:right="40" w:firstLine="708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DB5A21">
        <w:rPr>
          <w:rFonts w:eastAsiaTheme="minorHAnsi"/>
          <w:snapToGrid w:val="0"/>
          <w:spacing w:val="0"/>
          <w:sz w:val="28"/>
          <w:szCs w:val="28"/>
        </w:rPr>
        <w:t xml:space="preserve">По результатам рассмотрения материалов проверки мировым судьей </w:t>
      </w:r>
      <w:r w:rsidR="00DB5A21">
        <w:rPr>
          <w:rFonts w:eastAsiaTheme="minorHAnsi"/>
          <w:snapToGrid w:val="0"/>
          <w:spacing w:val="0"/>
          <w:sz w:val="28"/>
          <w:szCs w:val="28"/>
        </w:rPr>
        <w:t>ответственные должностные лица привлечены</w:t>
      </w:r>
      <w:r w:rsidRPr="00DB5A21">
        <w:rPr>
          <w:rFonts w:eastAsiaTheme="minorHAnsi"/>
          <w:snapToGrid w:val="0"/>
          <w:spacing w:val="0"/>
          <w:sz w:val="28"/>
          <w:szCs w:val="28"/>
        </w:rPr>
        <w:t xml:space="preserve"> к административной ответственности в виде штрафа.</w:t>
      </w:r>
    </w:p>
    <w:bookmarkEnd w:id="2"/>
    <w:p w:rsidR="00155629" w:rsidRPr="00DB5A21" w:rsidRDefault="00155629" w:rsidP="00441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86" w:rsidRPr="00C157AD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256F86" w:rsidRPr="00C1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55629"/>
    <w:rsid w:val="00155E03"/>
    <w:rsid w:val="001704B0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C35B8"/>
    <w:rsid w:val="00412EFB"/>
    <w:rsid w:val="00415431"/>
    <w:rsid w:val="00440F99"/>
    <w:rsid w:val="004415A9"/>
    <w:rsid w:val="00464DD4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A7F7C"/>
    <w:rsid w:val="00721AFA"/>
    <w:rsid w:val="007C4CDE"/>
    <w:rsid w:val="008A36B0"/>
    <w:rsid w:val="00953495"/>
    <w:rsid w:val="009E253D"/>
    <w:rsid w:val="00A26229"/>
    <w:rsid w:val="00A40BF4"/>
    <w:rsid w:val="00AF643A"/>
    <w:rsid w:val="00B503D7"/>
    <w:rsid w:val="00B9696F"/>
    <w:rsid w:val="00BB1256"/>
    <w:rsid w:val="00BF3300"/>
    <w:rsid w:val="00C157AD"/>
    <w:rsid w:val="00C205EF"/>
    <w:rsid w:val="00C427CB"/>
    <w:rsid w:val="00C568BA"/>
    <w:rsid w:val="00C92F21"/>
    <w:rsid w:val="00CD05FB"/>
    <w:rsid w:val="00D203AC"/>
    <w:rsid w:val="00D83C36"/>
    <w:rsid w:val="00D856B8"/>
    <w:rsid w:val="00DB5A21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4">
    <w:name w:val="Основной текст_"/>
    <w:basedOn w:val="a0"/>
    <w:link w:val="1"/>
    <w:rsid w:val="0015562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5562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4">
    <w:name w:val="Основной текст_"/>
    <w:basedOn w:val="a0"/>
    <w:link w:val="1"/>
    <w:rsid w:val="0015562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5562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Езепчук Кристина</dc:creator>
  <cp:lastModifiedBy>User16</cp:lastModifiedBy>
  <cp:revision>4</cp:revision>
  <dcterms:created xsi:type="dcterms:W3CDTF">2018-03-29T07:13:00Z</dcterms:created>
  <dcterms:modified xsi:type="dcterms:W3CDTF">2018-06-29T07:53:00Z</dcterms:modified>
</cp:coreProperties>
</file>