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3E" w:rsidRPr="0073353E" w:rsidRDefault="0073353E" w:rsidP="006E3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53E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6E3929">
        <w:rPr>
          <w:rFonts w:ascii="Times New Roman" w:hAnsi="Times New Roman" w:cs="Times New Roman"/>
          <w:sz w:val="28"/>
          <w:szCs w:val="28"/>
        </w:rPr>
        <w:t>обследования по вопросу состояния и обслуживания муниципального долга Одинцовского муниципального района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5812"/>
        <w:gridCol w:w="2977"/>
      </w:tblGrid>
      <w:tr w:rsidR="00A60EA3" w:rsidRPr="00FA6CA8" w:rsidTr="00A60EA3">
        <w:tc>
          <w:tcPr>
            <w:tcW w:w="675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езультаты экспертно-аналитического мероприятия</w:t>
            </w:r>
          </w:p>
        </w:tc>
        <w:tc>
          <w:tcPr>
            <w:tcW w:w="2977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A60EA3" w:rsidRPr="006E3929" w:rsidTr="00A60EA3">
        <w:tc>
          <w:tcPr>
            <w:tcW w:w="675" w:type="dxa"/>
          </w:tcPr>
          <w:p w:rsidR="00A60EA3" w:rsidRPr="006E3929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60EA3" w:rsidRPr="0011275B" w:rsidRDefault="006E3929" w:rsidP="0011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и обслуживания муниципального долга Одинцовского муниципального района по состоянию на 01.07.201</w:t>
            </w:r>
            <w:r w:rsidR="0011275B" w:rsidRPr="00112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60EA3" w:rsidRPr="007D0C47" w:rsidRDefault="007D0C47" w:rsidP="007D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47">
              <w:rPr>
                <w:rFonts w:ascii="Times New Roman" w:eastAsia="Times New Roman" w:hAnsi="Times New Roman" w:cs="Times New Roman"/>
                <w:sz w:val="24"/>
                <w:szCs w:val="24"/>
              </w:rPr>
              <w:t>п. 3.3 плана работы Контрольно-счетной палаты Одинцовского муниципального рай</w:t>
            </w:r>
            <w:r w:rsidRPr="007D0C47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               2019 год</w:t>
            </w:r>
          </w:p>
        </w:tc>
        <w:tc>
          <w:tcPr>
            <w:tcW w:w="5812" w:type="dxa"/>
          </w:tcPr>
          <w:p w:rsidR="00A60EA3" w:rsidRDefault="0011275B" w:rsidP="0011275B">
            <w:p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7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275B">
              <w:rPr>
                <w:rFonts w:ascii="Times New Roman" w:hAnsi="Times New Roman"/>
                <w:sz w:val="24"/>
                <w:szCs w:val="24"/>
              </w:rPr>
              <w:t>Муниципальный долг Одинцовского муниципального района Московской области по состоянию на 01.07.2019 не превысил установленный утвержденный планом верхний предел муниципального долга.</w:t>
            </w:r>
          </w:p>
          <w:p w:rsidR="0011275B" w:rsidRPr="0011275B" w:rsidRDefault="0011275B" w:rsidP="0011275B">
            <w:p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1275B">
              <w:rPr>
                <w:rFonts w:ascii="Times New Roman" w:hAnsi="Times New Roman"/>
                <w:sz w:val="24"/>
                <w:szCs w:val="24"/>
              </w:rPr>
              <w:t>Объем расходов на обслуживание муниципального долга на 2019 год и плановый период 2020 и 2021 годов, утвержденный решением Совета депутатов от 14.12.2018 № 4/51, соответствует требованиям и ограничениям, установленным ст. 111 Бюджетного кодекса Российской Федерации.</w:t>
            </w:r>
          </w:p>
          <w:p w:rsidR="0011275B" w:rsidRPr="006E3929" w:rsidRDefault="0011275B" w:rsidP="0011275B">
            <w:pPr>
              <w:tabs>
                <w:tab w:val="left" w:pos="318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Pr="0011275B">
              <w:rPr>
                <w:rFonts w:ascii="Times New Roman" w:hAnsi="Times New Roman"/>
                <w:sz w:val="24"/>
                <w:szCs w:val="24"/>
              </w:rPr>
              <w:t>Сведения об объеме долговых обязательствах Одинцовского муниципального района, дате их возникновения и исполнения, суммах исполнения обязательств по процентам по виду долговых обязательств «Кредиты от кредитных организаций» за проверяемый период отражены в Долговой книге в полном объеме.</w:t>
            </w:r>
          </w:p>
        </w:tc>
        <w:tc>
          <w:tcPr>
            <w:tcW w:w="2977" w:type="dxa"/>
          </w:tcPr>
          <w:p w:rsidR="00A60EA3" w:rsidRPr="006E3929" w:rsidRDefault="00C21A4B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EA3" w:rsidRPr="006E3929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02C5" w:rsidRPr="006E3929" w:rsidRDefault="008D02C5">
      <w:pPr>
        <w:rPr>
          <w:rFonts w:ascii="Times New Roman" w:hAnsi="Times New Roman" w:cs="Times New Roman"/>
          <w:sz w:val="24"/>
          <w:szCs w:val="24"/>
        </w:rPr>
      </w:pPr>
    </w:p>
    <w:sectPr w:rsidR="008D02C5" w:rsidRPr="006E3929" w:rsidSect="008D0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B9A"/>
    <w:multiLevelType w:val="hybridMultilevel"/>
    <w:tmpl w:val="80D602A4"/>
    <w:lvl w:ilvl="0" w:tplc="03762F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4A6AAE"/>
    <w:multiLevelType w:val="hybridMultilevel"/>
    <w:tmpl w:val="A9801B3E"/>
    <w:lvl w:ilvl="0" w:tplc="7F2E9F0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C5"/>
    <w:rsid w:val="0011275B"/>
    <w:rsid w:val="001313EC"/>
    <w:rsid w:val="0014113D"/>
    <w:rsid w:val="0021021C"/>
    <w:rsid w:val="00231841"/>
    <w:rsid w:val="003559D6"/>
    <w:rsid w:val="00390DDA"/>
    <w:rsid w:val="00440A83"/>
    <w:rsid w:val="0047421C"/>
    <w:rsid w:val="00492EDF"/>
    <w:rsid w:val="005C68B1"/>
    <w:rsid w:val="005D25A7"/>
    <w:rsid w:val="005F25C6"/>
    <w:rsid w:val="00642F78"/>
    <w:rsid w:val="00673758"/>
    <w:rsid w:val="0067589F"/>
    <w:rsid w:val="006C2FAC"/>
    <w:rsid w:val="006D4EBC"/>
    <w:rsid w:val="006E3929"/>
    <w:rsid w:val="006F26C4"/>
    <w:rsid w:val="0073353E"/>
    <w:rsid w:val="007D0C47"/>
    <w:rsid w:val="007D4388"/>
    <w:rsid w:val="008B5999"/>
    <w:rsid w:val="008B6349"/>
    <w:rsid w:val="008D02C5"/>
    <w:rsid w:val="008E3D1C"/>
    <w:rsid w:val="0098334F"/>
    <w:rsid w:val="009A2F4C"/>
    <w:rsid w:val="009A3F39"/>
    <w:rsid w:val="009F29D4"/>
    <w:rsid w:val="00A168BD"/>
    <w:rsid w:val="00A20D06"/>
    <w:rsid w:val="00A60EA3"/>
    <w:rsid w:val="00A6228E"/>
    <w:rsid w:val="00A65EF2"/>
    <w:rsid w:val="00B32ACA"/>
    <w:rsid w:val="00C17420"/>
    <w:rsid w:val="00C21A4B"/>
    <w:rsid w:val="00CE32E0"/>
    <w:rsid w:val="00CE5886"/>
    <w:rsid w:val="00D177BE"/>
    <w:rsid w:val="00D95B8F"/>
    <w:rsid w:val="00E33937"/>
    <w:rsid w:val="00E6464C"/>
    <w:rsid w:val="00F47B27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7375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737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7375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737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32</cp:revision>
  <cp:lastPrinted>2017-06-19T07:00:00Z</cp:lastPrinted>
  <dcterms:created xsi:type="dcterms:W3CDTF">2017-06-16T08:43:00Z</dcterms:created>
  <dcterms:modified xsi:type="dcterms:W3CDTF">2019-10-14T11:57:00Z</dcterms:modified>
</cp:coreProperties>
</file>