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70" w:rsidRPr="009C6C78" w:rsidRDefault="004D5370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итогах проведе</w:t>
      </w:r>
      <w:r w:rsidR="00E2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нного </w:t>
      </w:r>
      <w:r w:rsidRPr="009C6C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</w:t>
      </w:r>
    </w:p>
    <w:p w:rsidR="004D5370" w:rsidRPr="009C6C78" w:rsidRDefault="00E27494" w:rsidP="000B41CF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E27494"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Проверка эффективности и результативности использования бюджетных средств, выделенных из бюджета сельского поселения </w:t>
      </w:r>
      <w:proofErr w:type="spellStart"/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в 2017-2018 годах и текущем периоде 2019 года на реализацию мероприятий муниципальной программы «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Развитие к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>ультур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 xml:space="preserve">ы 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сельском поселении </w:t>
      </w:r>
      <w:proofErr w:type="spellStart"/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Одинцовского муниципального района Московской области», с элементами аудита в сфере закупок товаров, работ, услуг»</w:t>
      </w:r>
    </w:p>
    <w:p w:rsidR="000C09FB" w:rsidRPr="009C6C78" w:rsidRDefault="000C09FB" w:rsidP="000B41CF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5370" w:rsidRPr="009C6C78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Контрольное мероприятие п</w:t>
      </w:r>
      <w:r w:rsidR="000C09FB" w:rsidRPr="009C6C78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BF3300" w:rsidRPr="009C6C78">
        <w:rPr>
          <w:rFonts w:ascii="Times New Roman" w:hAnsi="Times New Roman" w:cs="Times New Roman"/>
          <w:snapToGrid w:val="0"/>
          <w:sz w:val="28"/>
          <w:szCs w:val="28"/>
        </w:rPr>
        <w:t>оведено в соответствии с п. 2.</w:t>
      </w:r>
      <w:r w:rsidR="004565D6">
        <w:rPr>
          <w:rFonts w:ascii="Times New Roman" w:hAnsi="Times New Roman" w:cs="Times New Roman"/>
          <w:snapToGrid w:val="0"/>
          <w:sz w:val="28"/>
          <w:szCs w:val="28"/>
        </w:rPr>
        <w:t>33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плана работы Контрольно-счетной палаты Одинцовского муниципального района, утвержденного распоряжением Контрольно-счетной палаты Одинцовского муниципал</w:t>
      </w:r>
      <w:r w:rsidR="00E74220">
        <w:rPr>
          <w:rFonts w:ascii="Times New Roman" w:hAnsi="Times New Roman" w:cs="Times New Roman"/>
          <w:snapToGrid w:val="0"/>
          <w:sz w:val="28"/>
          <w:szCs w:val="28"/>
        </w:rPr>
        <w:t xml:space="preserve">ьного района от 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28.12.2018 </w:t>
      </w:r>
      <w:r w:rsidR="004565D6" w:rsidRPr="004C6294">
        <w:rPr>
          <w:rFonts w:ascii="Times New Roman" w:hAnsi="Times New Roman" w:cs="Times New Roman"/>
          <w:snapToGrid w:val="0"/>
          <w:sz w:val="28"/>
          <w:szCs w:val="28"/>
        </w:rPr>
        <w:t>№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244</w:t>
      </w:r>
      <w:r w:rsidR="004565D6">
        <w:rPr>
          <w:rFonts w:ascii="Times New Roman" w:hAnsi="Times New Roman" w:cs="Times New Roman"/>
          <w:snapToGrid w:val="0"/>
          <w:sz w:val="28"/>
          <w:szCs w:val="28"/>
        </w:rPr>
        <w:t xml:space="preserve"> (с изменениями и дополнениями)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60635" w:rsidRPr="009C6C78" w:rsidRDefault="004D5370" w:rsidP="000B41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Объектом проверки являл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ась</w:t>
      </w:r>
      <w:r w:rsidRPr="009C6C7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spellStart"/>
      <w:r w:rsid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Жаворонковское</w:t>
      </w:r>
      <w:proofErr w:type="spellEnd"/>
      <w:r w:rsidR="00B54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D9" w:rsidRPr="00E27494">
        <w:rPr>
          <w:rFonts w:ascii="Times New Roman" w:hAnsi="Times New Roman" w:cs="Times New Roman"/>
          <w:snapToGrid w:val="0"/>
          <w:sz w:val="28"/>
          <w:szCs w:val="28"/>
        </w:rPr>
        <w:t xml:space="preserve">Одинцовского муниципального района </w:t>
      </w:r>
      <w:r w:rsid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629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565D6" w:rsidRP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учреждение культуры клубного типа «</w:t>
      </w:r>
      <w:proofErr w:type="spellStart"/>
      <w:r w:rsidR="004565D6" w:rsidRP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proofErr w:type="spellEnd"/>
      <w:r w:rsidR="005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59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595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КДЦ «Молодежный»</w:t>
      </w:r>
      <w:r w:rsidR="004565D6" w:rsidRP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4C62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5D6" w:rsidRP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Учреждение)</w:t>
      </w:r>
      <w:r w:rsidR="00595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5370" w:rsidRDefault="004D5370" w:rsidP="000B41CF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9C6C78">
        <w:rPr>
          <w:rFonts w:ascii="Times New Roman" w:hAnsi="Times New Roman" w:cs="Times New Roman"/>
          <w:snapToGrid w:val="0"/>
          <w:sz w:val="28"/>
          <w:szCs w:val="28"/>
        </w:rPr>
        <w:t>В ходе проверки установлено следующее.</w:t>
      </w:r>
    </w:p>
    <w:p w:rsidR="004565D6" w:rsidRPr="004565D6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5D6">
        <w:rPr>
          <w:rFonts w:ascii="Times New Roman" w:hAnsi="Times New Roman" w:cs="Times New Roman"/>
          <w:snapToGrid w:val="0"/>
          <w:sz w:val="28"/>
          <w:szCs w:val="28"/>
        </w:rPr>
        <w:t>В нарушение ст. 179 Б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 xml:space="preserve">юджетного кодекса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>Р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 xml:space="preserve">оссийской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>Ф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едерации (далее – БК РФ)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, п. 21 раздела III </w:t>
      </w:r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Порядка разработки и реализации муниципальных программ сельского поселения </w:t>
      </w:r>
      <w:proofErr w:type="spellStart"/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>, утвержденного Постановлением Администрации от 07.10.2016 № 78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Программа, предусмотренная к реализации с 2017 года, утверждена руководителем Администрации позднее 01 сентября текущего финансового года. </w:t>
      </w:r>
    </w:p>
    <w:p w:rsidR="004C6294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179 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БК РФ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, п. 2.1 раздела II </w:t>
      </w:r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Порядка разработки и реализации муниципальных программ сельского поселения </w:t>
      </w:r>
      <w:proofErr w:type="spellStart"/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>Программа не содержит формулировку основных проблем в сфере реализации муниципальной программы;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proofErr w:type="gramEnd"/>
    </w:p>
    <w:p w:rsidR="004565D6" w:rsidRPr="004565D6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ч. 2 ст. 179 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БК РФ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, Программа не приведена в соответствие с решениями Совета депутатов сельского поселения </w:t>
      </w:r>
      <w:proofErr w:type="spellStart"/>
      <w:r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от 03.09.2018 1/46, от 26.12.2018 № 3/51 в течение 2018 года.</w:t>
      </w:r>
    </w:p>
    <w:p w:rsidR="004565D6" w:rsidRPr="004565D6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п. 8.2. раздела VIII </w:t>
      </w:r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Порядка разработки и реализации муниципальных программ сельского поселения </w:t>
      </w:r>
      <w:proofErr w:type="spellStart"/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4C6294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>Администрацией не размещены в сети Интернет годовые отчеты о реализации муниципальной программы за 2017, 2018 годы.</w:t>
      </w:r>
    </w:p>
    <w:p w:rsidR="004C6294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32, п. 2.1 ст. 217 БК РФ, п. 1.3. </w:t>
      </w:r>
      <w:proofErr w:type="gramStart"/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Порядка составления и ведения сводной бюджетной росписи бюджета Одинцовского муниципального района (бюджетов городских и сельских поселений) и бюджетных росписей главных распорядителей средств бюджета района (бюджетов городских и сельских поселений), а также главных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администраторов источников финансирования дефицита бюджета Одинцовского муниципального района (бюджетов городских и сельских поселений), главный бухгалтер Администрации сельского поселения </w:t>
      </w:r>
      <w:proofErr w:type="spellStart"/>
      <w:r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совершила действия, связанные с нарушением необходимых требований, установленных для</w:t>
      </w:r>
      <w:proofErr w:type="gramEnd"/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исполнения бюджета сель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 xml:space="preserve">ского поселения </w:t>
      </w:r>
      <w:proofErr w:type="spellStart"/>
      <w:r w:rsidR="00C543D8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C543D8">
        <w:rPr>
          <w:rFonts w:ascii="Times New Roman" w:hAnsi="Times New Roman" w:cs="Times New Roman"/>
          <w:snapToGrid w:val="0"/>
          <w:sz w:val="28"/>
          <w:szCs w:val="28"/>
        </w:rPr>
        <w:t>. В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отношении главного бухгалтера Администрации составлен протокол по статье 15.15.6. Кодекса об административных правонарушениях Российской Федерации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4565D6" w:rsidRPr="004565D6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282 Трудового Кодекса Российской Федерации                (далее – ТК РФ) в трудовом договоре 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сотрудника Учреждения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не указано, что работа по исполнению трудовых обязанностей в должности контрактного управляющего является работой по совместительству (внешнему).</w:t>
      </w:r>
    </w:p>
    <w:p w:rsidR="004565D6" w:rsidRPr="004565D6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129 ТК РФ в период с 01.01.2019 по 01.04.2019                         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сотруднику Учреждения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неправомерно начислена и выплачена заработная плата в общей сумме 51 059,77 руб. (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д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енежные средства возмещены в бюджет сельского поселения </w:t>
      </w:r>
      <w:proofErr w:type="spellStart"/>
      <w:r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в ходе проверки).</w:t>
      </w:r>
    </w:p>
    <w:p w:rsidR="004565D6" w:rsidRPr="004565D6" w:rsidRDefault="004565D6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В нарушение ст. 309 и ч. 3 ст. 420 Гражданского кодекса Российской Федерации директором 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Учреждения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произведена приемка и оплата выполненных работ, оказанных услуг несоответствующих условиям заключенных муниципальных контрактов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 xml:space="preserve"> на сумму 90 617,97 руб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отношении</w:t>
      </w:r>
      <w:r w:rsidR="004C6294">
        <w:rPr>
          <w:rFonts w:ascii="Times New Roman" w:hAnsi="Times New Roman" w:cs="Times New Roman"/>
          <w:snapToGrid w:val="0"/>
          <w:sz w:val="28"/>
          <w:szCs w:val="28"/>
        </w:rPr>
        <w:t xml:space="preserve"> директора Учреждения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составлен протокол по статье 15.14. КоАП РФ.</w:t>
      </w:r>
    </w:p>
    <w:p w:rsidR="004565D6" w:rsidRDefault="004C6294" w:rsidP="004565D6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Установлены нарушения требований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Федерального закона 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</w:t>
      </w:r>
      <w:r w:rsidRPr="004565D6">
        <w:rPr>
          <w:rFonts w:ascii="Times New Roman" w:hAnsi="Times New Roman" w:cs="Times New Roman"/>
          <w:snapToGrid w:val="0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от 05.04.2013 № 44-ФЗ</w:t>
      </w:r>
      <w:r w:rsidR="00C543D8" w:rsidRPr="00C543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543D8" w:rsidRPr="004565D6">
        <w:rPr>
          <w:rFonts w:ascii="Times New Roman" w:hAnsi="Times New Roman" w:cs="Times New Roman"/>
          <w:snapToGrid w:val="0"/>
          <w:sz w:val="28"/>
          <w:szCs w:val="28"/>
        </w:rPr>
        <w:t>Учреждением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 xml:space="preserve">, а именно 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>ч. 10 ст. 21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>ч. 8 ст. 17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 ч. 3 ст. 103</w:t>
      </w:r>
      <w:r w:rsidR="00C543D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>ч. 4 ст. 30.</w:t>
      </w:r>
    </w:p>
    <w:p w:rsidR="004565D6" w:rsidRPr="009C6C78" w:rsidRDefault="004565D6" w:rsidP="00BA3034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9603BB" w:rsidRPr="00B54BD9" w:rsidRDefault="00E9139E" w:rsidP="00E9139E">
      <w:pPr>
        <w:spacing w:after="0" w:line="240" w:lineRule="auto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  <w:r w:rsidRPr="00E74220">
        <w:rPr>
          <w:rFonts w:ascii="Times New Roman" w:hAnsi="Times New Roman" w:cs="Times New Roman"/>
          <w:snapToGrid w:val="0"/>
          <w:sz w:val="28"/>
          <w:szCs w:val="28"/>
        </w:rPr>
        <w:t>По результатам контрольного мероприятия в адрес Главы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565D6">
        <w:rPr>
          <w:rFonts w:ascii="Times New Roman" w:hAnsi="Times New Roman" w:cs="Times New Roman"/>
          <w:snapToGrid w:val="0"/>
          <w:sz w:val="28"/>
          <w:szCs w:val="28"/>
        </w:rPr>
        <w:t>сельского</w:t>
      </w:r>
      <w:r w:rsidR="009603BB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поселения </w:t>
      </w:r>
      <w:proofErr w:type="spellStart"/>
      <w:r w:rsid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направлен </w:t>
      </w:r>
      <w:r w:rsidRPr="00C543D8">
        <w:rPr>
          <w:rFonts w:ascii="Times New Roman" w:hAnsi="Times New Roman" w:cs="Times New Roman"/>
          <w:snapToGrid w:val="0"/>
          <w:sz w:val="28"/>
          <w:szCs w:val="28"/>
        </w:rPr>
        <w:t>отчет</w:t>
      </w:r>
      <w:r w:rsidR="009C6C78" w:rsidRPr="00C543D8">
        <w:rPr>
          <w:rFonts w:ascii="Times New Roman" w:hAnsi="Times New Roman" w:cs="Times New Roman"/>
          <w:snapToGrid w:val="0"/>
          <w:sz w:val="28"/>
          <w:szCs w:val="28"/>
        </w:rPr>
        <w:t xml:space="preserve">, в адрес </w:t>
      </w:r>
      <w:r w:rsidR="004565D6" w:rsidRPr="00C543D8">
        <w:rPr>
          <w:rFonts w:ascii="Times New Roman" w:hAnsi="Times New Roman" w:cs="Times New Roman"/>
          <w:snapToGrid w:val="0"/>
          <w:sz w:val="28"/>
          <w:szCs w:val="28"/>
        </w:rPr>
        <w:t>руководителя</w:t>
      </w:r>
      <w:r w:rsidR="009C6C78" w:rsidRPr="00C543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54BD9" w:rsidRPr="00C543D8">
        <w:rPr>
          <w:rFonts w:ascii="Times New Roman" w:hAnsi="Times New Roman" w:cs="Times New Roman"/>
          <w:snapToGrid w:val="0"/>
          <w:sz w:val="28"/>
          <w:szCs w:val="28"/>
        </w:rPr>
        <w:t>Админи</w:t>
      </w:r>
      <w:r w:rsidR="00B54BD9">
        <w:rPr>
          <w:rFonts w:ascii="Times New Roman" w:hAnsi="Times New Roman" w:cs="Times New Roman"/>
          <w:snapToGrid w:val="0"/>
          <w:sz w:val="28"/>
          <w:szCs w:val="28"/>
        </w:rPr>
        <w:t>страции</w:t>
      </w:r>
      <w:r w:rsidR="004565D6" w:rsidRPr="004565D6">
        <w:t xml:space="preserve"> </w:t>
      </w:r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 xml:space="preserve">сельского поселения </w:t>
      </w:r>
      <w:proofErr w:type="spellStart"/>
      <w:r w:rsidR="004565D6" w:rsidRPr="004565D6">
        <w:rPr>
          <w:rFonts w:ascii="Times New Roman" w:hAnsi="Times New Roman" w:cs="Times New Roman"/>
          <w:snapToGrid w:val="0"/>
          <w:sz w:val="28"/>
          <w:szCs w:val="28"/>
        </w:rPr>
        <w:t>Жаворонковское</w:t>
      </w:r>
      <w:proofErr w:type="spellEnd"/>
      <w:r w:rsidR="00B54BD9" w:rsidRPr="00E7422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C6C78" w:rsidRPr="00BA3034">
        <w:rPr>
          <w:rFonts w:ascii="Times New Roman" w:hAnsi="Times New Roman" w:cs="Times New Roman"/>
          <w:snapToGrid w:val="0"/>
          <w:sz w:val="28"/>
          <w:szCs w:val="28"/>
        </w:rPr>
        <w:t>нап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>равлен</w:t>
      </w:r>
      <w:r w:rsidR="004565D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341403"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 представление</w:t>
      </w:r>
      <w:r w:rsidR="004565D6">
        <w:rPr>
          <w:rFonts w:ascii="Times New Roman" w:hAnsi="Times New Roman" w:cs="Times New Roman"/>
          <w:snapToGrid w:val="0"/>
          <w:sz w:val="28"/>
          <w:szCs w:val="28"/>
        </w:rPr>
        <w:t xml:space="preserve">, в адрес директора </w:t>
      </w:r>
      <w:r w:rsidR="004565D6" w:rsidRP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КТ КСК «</w:t>
      </w:r>
      <w:proofErr w:type="spellStart"/>
      <w:r w:rsidR="004565D6" w:rsidRP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>Юдинский</w:t>
      </w:r>
      <w:proofErr w:type="spellEnd"/>
      <w:r w:rsidR="004565D6" w:rsidRP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КДЦ «Молодежный»</w:t>
      </w:r>
      <w:r w:rsidR="00456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представление</w:t>
      </w:r>
      <w:r w:rsidR="00BA3034"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 и предписание.</w:t>
      </w:r>
    </w:p>
    <w:p w:rsidR="004D265F" w:rsidRPr="00B54BD9" w:rsidRDefault="004D265F" w:rsidP="00696852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  <w:highlight w:val="yellow"/>
        </w:rPr>
      </w:pPr>
    </w:p>
    <w:p w:rsidR="004565D6" w:rsidRDefault="004D5370" w:rsidP="004565D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BA3034">
        <w:rPr>
          <w:rFonts w:ascii="Times New Roman" w:hAnsi="Times New Roman" w:cs="Times New Roman"/>
          <w:snapToGrid w:val="0"/>
          <w:sz w:val="28"/>
          <w:szCs w:val="28"/>
        </w:rPr>
        <w:t xml:space="preserve">Информация об устранении нарушений по результатам проведенного контрольного мероприятия </w:t>
      </w:r>
    </w:p>
    <w:p w:rsidR="00C543D8" w:rsidRPr="00C543D8" w:rsidRDefault="00C543D8" w:rsidP="004565D6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4D265F" w:rsidRPr="00C543D8" w:rsidRDefault="004D265F" w:rsidP="004D265F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543D8">
        <w:rPr>
          <w:rFonts w:ascii="Times New Roman" w:hAnsi="Times New Roman" w:cs="Times New Roman"/>
          <w:snapToGrid w:val="0"/>
          <w:sz w:val="28"/>
          <w:szCs w:val="28"/>
        </w:rPr>
        <w:t>Предложения, у</w:t>
      </w:r>
      <w:r w:rsidR="00BA3034" w:rsidRPr="00C543D8">
        <w:rPr>
          <w:rFonts w:ascii="Times New Roman" w:hAnsi="Times New Roman" w:cs="Times New Roman"/>
          <w:snapToGrid w:val="0"/>
          <w:sz w:val="28"/>
          <w:szCs w:val="28"/>
        </w:rPr>
        <w:t>казанные в представлени</w:t>
      </w:r>
      <w:r w:rsidR="004565D6" w:rsidRPr="00C543D8">
        <w:rPr>
          <w:rFonts w:ascii="Times New Roman" w:hAnsi="Times New Roman" w:cs="Times New Roman"/>
          <w:snapToGrid w:val="0"/>
          <w:sz w:val="28"/>
          <w:szCs w:val="28"/>
        </w:rPr>
        <w:t>ях</w:t>
      </w:r>
      <w:r w:rsidRPr="00C543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A3034" w:rsidRPr="00C543D8">
        <w:rPr>
          <w:rFonts w:ascii="Times New Roman" w:hAnsi="Times New Roman" w:cs="Times New Roman"/>
          <w:snapToGrid w:val="0"/>
          <w:sz w:val="28"/>
          <w:szCs w:val="28"/>
        </w:rPr>
        <w:t xml:space="preserve">и предписании </w:t>
      </w:r>
      <w:r w:rsidRPr="00C543D8">
        <w:rPr>
          <w:rFonts w:ascii="Times New Roman" w:hAnsi="Times New Roman" w:cs="Times New Roman"/>
          <w:snapToGrid w:val="0"/>
          <w:sz w:val="28"/>
          <w:szCs w:val="28"/>
        </w:rPr>
        <w:t>выполнены</w:t>
      </w:r>
      <w:r w:rsidR="009C6C78" w:rsidRPr="00C543D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C543D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F0C8A" w:rsidRPr="00C543D8" w:rsidRDefault="00C543D8" w:rsidP="004F0C8A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  <w:r w:rsidRPr="00C543D8">
        <w:rPr>
          <w:rFonts w:eastAsiaTheme="minorHAnsi"/>
          <w:snapToGrid w:val="0"/>
          <w:spacing w:val="0"/>
          <w:sz w:val="28"/>
          <w:szCs w:val="28"/>
        </w:rPr>
        <w:t xml:space="preserve">Денежные средства </w:t>
      </w:r>
      <w:bookmarkStart w:id="0" w:name="_GoBack"/>
      <w:bookmarkEnd w:id="0"/>
      <w:r w:rsidRPr="00C543D8">
        <w:rPr>
          <w:rFonts w:eastAsiaTheme="minorHAnsi"/>
          <w:snapToGrid w:val="0"/>
          <w:spacing w:val="0"/>
          <w:sz w:val="28"/>
          <w:szCs w:val="28"/>
        </w:rPr>
        <w:t>в</w:t>
      </w:r>
      <w:r w:rsidR="004F0C8A" w:rsidRPr="00C543D8">
        <w:rPr>
          <w:rFonts w:eastAsiaTheme="minorHAnsi"/>
          <w:snapToGrid w:val="0"/>
          <w:spacing w:val="0"/>
          <w:sz w:val="28"/>
          <w:szCs w:val="28"/>
        </w:rPr>
        <w:t xml:space="preserve">озмещены в бюджет </w:t>
      </w:r>
      <w:r w:rsidR="004565D6" w:rsidRPr="00C543D8">
        <w:rPr>
          <w:rFonts w:eastAsiaTheme="minorHAnsi"/>
          <w:snapToGrid w:val="0"/>
          <w:spacing w:val="0"/>
          <w:sz w:val="28"/>
          <w:szCs w:val="28"/>
        </w:rPr>
        <w:t>сельского</w:t>
      </w:r>
      <w:r w:rsidR="004F0C8A" w:rsidRPr="00C543D8">
        <w:rPr>
          <w:rFonts w:eastAsiaTheme="minorHAnsi"/>
          <w:snapToGrid w:val="0"/>
          <w:spacing w:val="0"/>
          <w:sz w:val="28"/>
          <w:szCs w:val="28"/>
        </w:rPr>
        <w:t xml:space="preserve"> поселения </w:t>
      </w:r>
      <w:proofErr w:type="spellStart"/>
      <w:r w:rsidR="004565D6" w:rsidRPr="00C543D8">
        <w:rPr>
          <w:rFonts w:eastAsiaTheme="minorHAnsi"/>
          <w:snapToGrid w:val="0"/>
          <w:spacing w:val="0"/>
          <w:sz w:val="28"/>
          <w:szCs w:val="28"/>
        </w:rPr>
        <w:t>Жаворонковское</w:t>
      </w:r>
      <w:proofErr w:type="spellEnd"/>
      <w:r w:rsidR="00BA3034" w:rsidRPr="00C543D8">
        <w:rPr>
          <w:rFonts w:eastAsiaTheme="minorHAnsi"/>
          <w:snapToGrid w:val="0"/>
          <w:spacing w:val="0"/>
          <w:sz w:val="28"/>
          <w:szCs w:val="28"/>
        </w:rPr>
        <w:t xml:space="preserve"> </w:t>
      </w:r>
      <w:r w:rsidR="004F0C8A" w:rsidRPr="00C543D8">
        <w:rPr>
          <w:rFonts w:eastAsiaTheme="minorHAnsi"/>
          <w:snapToGrid w:val="0"/>
          <w:spacing w:val="0"/>
          <w:sz w:val="28"/>
          <w:szCs w:val="28"/>
        </w:rPr>
        <w:t>Одинцовского муниципального района</w:t>
      </w:r>
      <w:r w:rsidR="00595928">
        <w:rPr>
          <w:rFonts w:eastAsiaTheme="minorHAnsi"/>
          <w:snapToGrid w:val="0"/>
          <w:spacing w:val="0"/>
          <w:sz w:val="28"/>
          <w:szCs w:val="28"/>
        </w:rPr>
        <w:t>.</w:t>
      </w:r>
    </w:p>
    <w:p w:rsidR="001F647A" w:rsidRPr="00341403" w:rsidRDefault="001F647A" w:rsidP="00341403">
      <w:pPr>
        <w:pStyle w:val="1"/>
        <w:shd w:val="clear" w:color="auto" w:fill="auto"/>
        <w:spacing w:before="0" w:after="0" w:line="322" w:lineRule="exact"/>
        <w:ind w:left="40" w:right="40" w:firstLine="720"/>
        <w:jc w:val="both"/>
        <w:rPr>
          <w:rFonts w:eastAsiaTheme="minorHAnsi"/>
          <w:snapToGrid w:val="0"/>
          <w:spacing w:val="0"/>
          <w:sz w:val="28"/>
          <w:szCs w:val="28"/>
        </w:rPr>
      </w:pPr>
    </w:p>
    <w:sectPr w:rsidR="001F647A" w:rsidRPr="0034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34B4"/>
    <w:multiLevelType w:val="hybridMultilevel"/>
    <w:tmpl w:val="E558019A"/>
    <w:lvl w:ilvl="0" w:tplc="B1BC0B8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92A71"/>
    <w:multiLevelType w:val="multilevel"/>
    <w:tmpl w:val="EE409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1">
      <w:start w:val="10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7C"/>
    <w:rsid w:val="00054BBD"/>
    <w:rsid w:val="00060635"/>
    <w:rsid w:val="000957EF"/>
    <w:rsid w:val="000B41CF"/>
    <w:rsid w:val="000C09FB"/>
    <w:rsid w:val="00104BFE"/>
    <w:rsid w:val="001704B0"/>
    <w:rsid w:val="00171215"/>
    <w:rsid w:val="00174161"/>
    <w:rsid w:val="001B7243"/>
    <w:rsid w:val="001F647A"/>
    <w:rsid w:val="00214FCD"/>
    <w:rsid w:val="00233D99"/>
    <w:rsid w:val="00240E92"/>
    <w:rsid w:val="00277F05"/>
    <w:rsid w:val="002B7A90"/>
    <w:rsid w:val="00341403"/>
    <w:rsid w:val="00412EFB"/>
    <w:rsid w:val="00415431"/>
    <w:rsid w:val="00440F99"/>
    <w:rsid w:val="004565D6"/>
    <w:rsid w:val="00464DD4"/>
    <w:rsid w:val="004A57F0"/>
    <w:rsid w:val="004C6294"/>
    <w:rsid w:val="004D265F"/>
    <w:rsid w:val="004D5370"/>
    <w:rsid w:val="004F0C8A"/>
    <w:rsid w:val="00595928"/>
    <w:rsid w:val="005E63E0"/>
    <w:rsid w:val="00662280"/>
    <w:rsid w:val="00696852"/>
    <w:rsid w:val="006A7F7C"/>
    <w:rsid w:val="007276FE"/>
    <w:rsid w:val="00747571"/>
    <w:rsid w:val="007C4CDE"/>
    <w:rsid w:val="00953495"/>
    <w:rsid w:val="009603BB"/>
    <w:rsid w:val="009C6C78"/>
    <w:rsid w:val="009E253D"/>
    <w:rsid w:val="00A068C3"/>
    <w:rsid w:val="00A26229"/>
    <w:rsid w:val="00A40BF4"/>
    <w:rsid w:val="00A96A92"/>
    <w:rsid w:val="00AD0A6A"/>
    <w:rsid w:val="00B503D7"/>
    <w:rsid w:val="00B54BD9"/>
    <w:rsid w:val="00BA3034"/>
    <w:rsid w:val="00BB1256"/>
    <w:rsid w:val="00BF3300"/>
    <w:rsid w:val="00C427CB"/>
    <w:rsid w:val="00C543D8"/>
    <w:rsid w:val="00C568BA"/>
    <w:rsid w:val="00D856B8"/>
    <w:rsid w:val="00E00244"/>
    <w:rsid w:val="00E25768"/>
    <w:rsid w:val="00E27494"/>
    <w:rsid w:val="00E37422"/>
    <w:rsid w:val="00E656CF"/>
    <w:rsid w:val="00E74220"/>
    <w:rsid w:val="00E9139E"/>
    <w:rsid w:val="00EA5538"/>
    <w:rsid w:val="00F24096"/>
    <w:rsid w:val="00F70D5E"/>
    <w:rsid w:val="00FA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370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54BB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4"/>
    <w:rsid w:val="00054BBD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2">
    <w:name w:val="Основной текст (2)_"/>
    <w:basedOn w:val="a0"/>
    <w:link w:val="20"/>
    <w:locked/>
    <w:rsid w:val="009603B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03BB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Езепчук Кристина</dc:creator>
  <cp:lastModifiedBy>User</cp:lastModifiedBy>
  <cp:revision>5</cp:revision>
  <dcterms:created xsi:type="dcterms:W3CDTF">2019-10-25T08:22:00Z</dcterms:created>
  <dcterms:modified xsi:type="dcterms:W3CDTF">2019-10-25T09:01:00Z</dcterms:modified>
</cp:coreProperties>
</file>