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 w:rsidR="009905B2">
        <w:rPr>
          <w:rFonts w:ascii="Times New Roman" w:hAnsi="Times New Roman" w:cs="Times New Roman"/>
          <w:sz w:val="28"/>
          <w:szCs w:val="28"/>
        </w:rPr>
        <w:t>ы</w:t>
      </w:r>
      <w:r w:rsidRPr="0073353E">
        <w:rPr>
          <w:rFonts w:ascii="Times New Roman" w:hAnsi="Times New Roman" w:cs="Times New Roman"/>
          <w:sz w:val="28"/>
          <w:szCs w:val="28"/>
        </w:rPr>
        <w:t xml:space="preserve"> проектов решений Совета депутатов Одинцовского </w:t>
      </w:r>
      <w:r w:rsidR="009905B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905B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«Об исполнении бюджета за 201</w:t>
      </w:r>
      <w:r w:rsidR="009905B2">
        <w:rPr>
          <w:rFonts w:ascii="Times New Roman" w:hAnsi="Times New Roman" w:cs="Times New Roman"/>
          <w:sz w:val="28"/>
          <w:szCs w:val="28"/>
        </w:rPr>
        <w:t>9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489E">
        <w:rPr>
          <w:rFonts w:ascii="Times New Roman" w:hAnsi="Times New Roman" w:cs="Times New Roman"/>
          <w:sz w:val="28"/>
          <w:szCs w:val="28"/>
        </w:rPr>
        <w:t>, проведенных</w:t>
      </w:r>
      <w:r w:rsidR="00135D1E">
        <w:rPr>
          <w:rFonts w:ascii="Times New Roman" w:hAnsi="Times New Roman" w:cs="Times New Roman"/>
          <w:sz w:val="28"/>
          <w:szCs w:val="28"/>
        </w:rPr>
        <w:t xml:space="preserve"> в</w:t>
      </w:r>
      <w:r w:rsidR="008A5068">
        <w:rPr>
          <w:rFonts w:ascii="Times New Roman" w:hAnsi="Times New Roman" w:cs="Times New Roman"/>
          <w:sz w:val="28"/>
          <w:szCs w:val="28"/>
        </w:rPr>
        <w:t>о</w:t>
      </w:r>
      <w:r w:rsidR="00135D1E">
        <w:rPr>
          <w:rFonts w:ascii="Times New Roman" w:hAnsi="Times New Roman" w:cs="Times New Roman"/>
          <w:sz w:val="28"/>
          <w:szCs w:val="28"/>
        </w:rPr>
        <w:t xml:space="preserve"> </w:t>
      </w:r>
      <w:r w:rsidR="008A5068">
        <w:rPr>
          <w:rFonts w:ascii="Times New Roman" w:hAnsi="Times New Roman" w:cs="Times New Roman"/>
          <w:sz w:val="28"/>
          <w:szCs w:val="28"/>
        </w:rPr>
        <w:t>2</w:t>
      </w:r>
      <w:r w:rsidR="009905B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135D1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135D1E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8724B" w:rsidRPr="0048724B" w:rsidRDefault="0048724B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B5999" w:rsidRDefault="000D29E5" w:rsidP="000D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E5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«Об исполнении бюджета городского поселения Голицыно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B5999" w:rsidRDefault="008B5999" w:rsidP="000D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D45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="000D29E5" w:rsidRPr="000D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29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B5999" w:rsidRPr="00231841" w:rsidRDefault="000D29E5" w:rsidP="0048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9E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городского поселения Голицыно Одинцовского муниципального района Московской области за 2019 год, Контрольно-счетная палата подтверждает достоверность отчета об исполнении бюджета городского поселения Голицыно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городского поселения Голицыно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413C1B">
        <w:trPr>
          <w:trHeight w:val="3140"/>
        </w:trPr>
        <w:tc>
          <w:tcPr>
            <w:tcW w:w="675" w:type="dxa"/>
          </w:tcPr>
          <w:p w:rsidR="00CD4503" w:rsidRDefault="00580AD0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29E5" w:rsidRDefault="000D29E5" w:rsidP="000D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Default="000D29E5" w:rsidP="000D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«Об исполнении бюджета сельского поселения Ершовское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CD4503" w:rsidRDefault="000D29E5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CD4503" w:rsidRPr="00231841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9E5">
              <w:t xml:space="preserve"> </w:t>
            </w:r>
            <w:r w:rsidR="000D29E5" w:rsidRPr="000D29E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сельского поселения Ершовское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Ершовское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Ершовское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D4503" w:rsidRPr="00FA6CA8" w:rsidTr="00A60EA3">
        <w:tc>
          <w:tcPr>
            <w:tcW w:w="675" w:type="dxa"/>
          </w:tcPr>
          <w:p w:rsidR="00CD4503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242B5" w:rsidRPr="00F242B5" w:rsidRDefault="00F242B5" w:rsidP="00F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B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D4503" w:rsidRDefault="00F242B5" w:rsidP="00F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B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Кубинка </w:t>
            </w:r>
            <w:r w:rsidRPr="00F242B5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CD4503" w:rsidRDefault="00F242B5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B5">
              <w:rPr>
                <w:rFonts w:ascii="Times New Roman" w:hAnsi="Times New Roman" w:cs="Times New Roman"/>
                <w:sz w:val="24"/>
                <w:szCs w:val="24"/>
              </w:rPr>
              <w:t>п.3.2 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CD4503" w:rsidRPr="0073353E" w:rsidRDefault="00F242B5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2B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городского поселения Кубинка Одинцовского муниципального района Московской области за 2019 год, Контрольно-счетная палата подтверждает достоверность отчета об исполнении бюджета городского поселения Кубинка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городского поселения Кубинка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CD4503" w:rsidRDefault="00CD4503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0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550A" w:rsidRDefault="004E550A" w:rsidP="004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4E550A" w:rsidP="004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«Об исполнении бюджета сельского поселения Никольское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Pr="004E550A" w:rsidRDefault="004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0A">
              <w:rPr>
                <w:rFonts w:ascii="Times New Roman" w:hAnsi="Times New Roman" w:cs="Times New Roman"/>
                <w:sz w:val="24"/>
                <w:szCs w:val="24"/>
              </w:rPr>
              <w:t>п.3.2 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4E550A" w:rsidRPr="004E550A" w:rsidRDefault="004E550A" w:rsidP="004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50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сельского поселения Никольское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Никольское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Никольское Одинцовского муниципального района за 2019 год.</w:t>
            </w:r>
            <w:proofErr w:type="gramEnd"/>
          </w:p>
          <w:p w:rsidR="008A5068" w:rsidRPr="00231841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373D2" w:rsidRDefault="009373D2" w:rsidP="009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9373D2" w:rsidP="009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«Об исполнении бюджета городского поселения Одинцово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Pr="009373D2" w:rsidRDefault="009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D2">
              <w:rPr>
                <w:rFonts w:ascii="Times New Roman" w:hAnsi="Times New Roman" w:cs="Times New Roman"/>
                <w:sz w:val="24"/>
                <w:szCs w:val="24"/>
              </w:rPr>
              <w:t>п.3.2 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9373D2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3D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городского поселения Одинцово Одинцовского муниципального района Московской области за 2019 год, Контрольно-счетная палата подтверждает достоверность отчета об исполнении бюджета городского поселения Одинцово за 2019 год, представленного в форме проекта, и считает целесообразным предложить Совету депутатов Одинцовского городского округа </w:t>
            </w:r>
            <w:r w:rsidRPr="0093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 отчет об исполнении бюджета городского поселения Одинцово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8138B2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«Об исполнении бюджета городского поселения Новоивановское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8138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8138B2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городского поселения Новоивановское Одинцовского муниципального района Московской области за 2019 год, Контрольно-счетная палата подтверждает достоверность отчета об исполнении бюджета городского поселения Новоивановское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городского поселения Новоивановское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38B2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8138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8138B2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сельского поселения Успенское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Успенское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Успенское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A506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38B2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8138B2" w:rsidP="008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за 2019 год»</w:t>
            </w:r>
          </w:p>
        </w:tc>
        <w:tc>
          <w:tcPr>
            <w:tcW w:w="1984" w:type="dxa"/>
          </w:tcPr>
          <w:p w:rsidR="008A5068" w:rsidRDefault="008138B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5812" w:type="dxa"/>
          </w:tcPr>
          <w:p w:rsidR="008A5068" w:rsidRPr="00231841" w:rsidRDefault="008138B2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отчета об исполнении бюджета сельского поселения </w:t>
            </w:r>
            <w:proofErr w:type="spell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</w:t>
            </w:r>
            <w:proofErr w:type="spell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год, представленного в форме </w:t>
            </w:r>
            <w:r w:rsidRPr="0081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</w:t>
            </w:r>
            <w:proofErr w:type="spellStart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8138B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827C94" w:rsidRDefault="00827C94" w:rsidP="008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827C94" w:rsidP="008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827C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827C94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сельского поселения </w:t>
            </w:r>
            <w:proofErr w:type="spellStart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Контрольно-счетная палата подтверждает достоверность отчета об исполнении бюджета сельского поселения </w:t>
            </w:r>
            <w:proofErr w:type="spellStart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год, представленного в форме проекта, и считает целесообразным предложить Совету депутатов Одинцовского городского округа Московской области утвердить отчет об исполнении бюджета сельского поселения </w:t>
            </w:r>
            <w:proofErr w:type="spellStart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827C94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67A24" w:rsidRDefault="00267A24" w:rsidP="002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267A24" w:rsidP="0026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267A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267A24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A2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сельского поселения Горское за 2019 год Контрольно-счетная палата подтверждает достоверность отчета об исполнении бюджета сельского поселения Горское за 2019 год, представленного в форме проекта, и считает целесообразным предложить Совету депутатов Одинцовского городского округа Московской области утвердить отчет об исполнении бюджета сельского поселения Горское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72FE9" w:rsidRDefault="00472FE9" w:rsidP="004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472FE9" w:rsidP="004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городского поселения Заречье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472FE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на              2020 год</w:t>
            </w:r>
          </w:p>
        </w:tc>
        <w:tc>
          <w:tcPr>
            <w:tcW w:w="5812" w:type="dxa"/>
          </w:tcPr>
          <w:p w:rsidR="008A5068" w:rsidRPr="00231841" w:rsidRDefault="00472FE9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отчета об исполнении бюджета городского поселения Заречье за 2019 год Контрольно-счетная палата подтверждает достоверность отчета об исполнении бюджета городского поселения Заречье за 2019 год, представленного в форме проекта, и считает </w:t>
            </w:r>
            <w:r w:rsidRPr="0047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целесообразным предложить Совету депутатов Одинцовского городского округа Московской области утвердить отчет об исполнении бюджета городского поселения Заречье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A5068" w:rsidRPr="00FA6CA8" w:rsidTr="00A60EA3">
        <w:tc>
          <w:tcPr>
            <w:tcW w:w="675" w:type="dxa"/>
          </w:tcPr>
          <w:p w:rsidR="008A5068" w:rsidRDefault="008165E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C444D4" w:rsidRDefault="00C444D4" w:rsidP="00C4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8A5068" w:rsidRDefault="00C444D4" w:rsidP="00C4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8A5068" w:rsidRDefault="00C444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8A5068" w:rsidRPr="00231841" w:rsidRDefault="00C444D4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сельского поселения </w:t>
            </w:r>
            <w:proofErr w:type="spellStart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Контрольно-счетная палата подтверждает достоверность отчета об исполнении бюджета сельского поселения </w:t>
            </w:r>
            <w:proofErr w:type="spellStart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год, представленного в форме проекта, и считает целесообразным предложить Совету депутатов Одинцовского городского округа Московской области утвердить отчет об исполнении бюджета сельского поселения </w:t>
            </w:r>
            <w:proofErr w:type="spellStart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C444D4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8A5068" w:rsidRDefault="008A5068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444D4" w:rsidRPr="00FA6CA8" w:rsidTr="00A60EA3">
        <w:tc>
          <w:tcPr>
            <w:tcW w:w="675" w:type="dxa"/>
          </w:tcPr>
          <w:p w:rsidR="00C444D4" w:rsidRDefault="00C444D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B2E04" w:rsidRDefault="000B2E04" w:rsidP="000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C444D4" w:rsidRDefault="000B2E04" w:rsidP="000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</w:t>
            </w:r>
            <w:r w:rsidR="00100D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Лесной 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C444D4" w:rsidRDefault="000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C444D4" w:rsidRPr="00C444D4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городского поселения Лесной городок Одинцовского муниципального района Московской области за 2019 год, Контрольно-счетная палата подтверждает достоверность отчета об исполнении бюджета городского поселения Лесной городок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городского поселения Лесной городок Одинцовского муниципального района</w:t>
            </w:r>
            <w:proofErr w:type="gram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за  2019 год.</w:t>
            </w:r>
          </w:p>
        </w:tc>
        <w:tc>
          <w:tcPr>
            <w:tcW w:w="2977" w:type="dxa"/>
          </w:tcPr>
          <w:p w:rsidR="00C444D4" w:rsidRDefault="00100D01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0D01" w:rsidRPr="00FA6CA8" w:rsidTr="00A60EA3">
        <w:tc>
          <w:tcPr>
            <w:tcW w:w="675" w:type="dxa"/>
          </w:tcPr>
          <w:p w:rsidR="00100D01" w:rsidRDefault="00100D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Большие Вяземы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100D01" w:rsidRDefault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на              2020 год</w:t>
            </w:r>
          </w:p>
        </w:tc>
        <w:tc>
          <w:tcPr>
            <w:tcW w:w="5812" w:type="dxa"/>
          </w:tcPr>
          <w:p w:rsidR="00100D01" w:rsidRP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отчета об исполнении бюджета городского поселения Большие Вяземы Одинцовского муниципального района Московской области за 2019 год, Контрольно-счетная палата подтверждает достоверность отчета об </w:t>
            </w:r>
            <w:r w:rsidRPr="0010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городского поселения Большие Вяземы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городского поселения Большие Вяземы Одинцовского муниципального района</w:t>
            </w:r>
            <w:proofErr w:type="gram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за   2019 год.</w:t>
            </w:r>
          </w:p>
        </w:tc>
        <w:tc>
          <w:tcPr>
            <w:tcW w:w="2977" w:type="dxa"/>
          </w:tcPr>
          <w:p w:rsidR="00100D01" w:rsidRDefault="00100D01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100D01" w:rsidRPr="00FA6CA8" w:rsidTr="00A60EA3">
        <w:tc>
          <w:tcPr>
            <w:tcW w:w="675" w:type="dxa"/>
          </w:tcPr>
          <w:p w:rsidR="00100D01" w:rsidRDefault="00100D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100D01" w:rsidRDefault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100D01" w:rsidRP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2019 год.</w:t>
            </w:r>
            <w:proofErr w:type="gramEnd"/>
          </w:p>
          <w:p w:rsidR="00100D01" w:rsidRP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D01" w:rsidRDefault="00100D01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0D01" w:rsidRPr="00FA6CA8" w:rsidTr="00413C1B">
        <w:trPr>
          <w:trHeight w:val="3518"/>
        </w:trPr>
        <w:tc>
          <w:tcPr>
            <w:tcW w:w="675" w:type="dxa"/>
          </w:tcPr>
          <w:p w:rsidR="00100D01" w:rsidRDefault="00100D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год»</w:t>
            </w:r>
          </w:p>
        </w:tc>
        <w:tc>
          <w:tcPr>
            <w:tcW w:w="1984" w:type="dxa"/>
          </w:tcPr>
          <w:p w:rsidR="00100D01" w:rsidRDefault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100D01" w:rsidRP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2019 год, Контрольно-счетная палата подтверждает достоверность отчета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сельского поселения </w:t>
            </w:r>
            <w:proofErr w:type="spell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за 2019 год.</w:t>
            </w:r>
            <w:proofErr w:type="gramEnd"/>
          </w:p>
        </w:tc>
        <w:tc>
          <w:tcPr>
            <w:tcW w:w="2977" w:type="dxa"/>
          </w:tcPr>
          <w:p w:rsidR="00100D01" w:rsidRDefault="00100D01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0D01" w:rsidRPr="00FA6CA8" w:rsidTr="00A60EA3">
        <w:tc>
          <w:tcPr>
            <w:tcW w:w="675" w:type="dxa"/>
          </w:tcPr>
          <w:p w:rsidR="00100D01" w:rsidRDefault="00100D0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</w:p>
          <w:p w:rsidR="00100D01" w:rsidRDefault="00100D01" w:rsidP="004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«Об исполнении бюджета городского округа Звенигород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2019 год»</w:t>
            </w:r>
          </w:p>
        </w:tc>
        <w:tc>
          <w:tcPr>
            <w:tcW w:w="1984" w:type="dxa"/>
          </w:tcPr>
          <w:p w:rsidR="00100D01" w:rsidRDefault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2020 год</w:t>
            </w:r>
          </w:p>
        </w:tc>
        <w:tc>
          <w:tcPr>
            <w:tcW w:w="5812" w:type="dxa"/>
          </w:tcPr>
          <w:p w:rsidR="00100D01" w:rsidRPr="00100D01" w:rsidRDefault="00100D01" w:rsidP="0010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D0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отчета об исполнении бюджета городского округа Звенигород за 2019 год Контрольно-счетная палата подтверждает достоверность отчета об исполнении бюджета городского округа Звенигород за 2019 год, представленного в форме проекта, и считает целесообразным предложить Совету депутатов Одинцовского городского округа Московской области утвердить отчет об исполнении бюджета городского округа Звенигород за 2019 год.</w:t>
            </w:r>
            <w:proofErr w:type="gramEnd"/>
          </w:p>
        </w:tc>
        <w:tc>
          <w:tcPr>
            <w:tcW w:w="2977" w:type="dxa"/>
          </w:tcPr>
          <w:p w:rsidR="00100D01" w:rsidRDefault="00100D01" w:rsidP="008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8D02C5" w:rsidRPr="008D02C5" w:rsidRDefault="008D02C5" w:rsidP="00135D1E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B2E04"/>
    <w:rsid w:val="000C47B6"/>
    <w:rsid w:val="000D29E5"/>
    <w:rsid w:val="00100D01"/>
    <w:rsid w:val="001313EC"/>
    <w:rsid w:val="00135D1E"/>
    <w:rsid w:val="0014113D"/>
    <w:rsid w:val="00205B77"/>
    <w:rsid w:val="0021021C"/>
    <w:rsid w:val="00214CCD"/>
    <w:rsid w:val="00231841"/>
    <w:rsid w:val="00267A24"/>
    <w:rsid w:val="003559D6"/>
    <w:rsid w:val="00390DDA"/>
    <w:rsid w:val="003B6D5C"/>
    <w:rsid w:val="00413C1B"/>
    <w:rsid w:val="00472FE9"/>
    <w:rsid w:val="0047421C"/>
    <w:rsid w:val="0048724B"/>
    <w:rsid w:val="00487B9C"/>
    <w:rsid w:val="00492EDF"/>
    <w:rsid w:val="004E550A"/>
    <w:rsid w:val="00580AD0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94929"/>
    <w:rsid w:val="007D4388"/>
    <w:rsid w:val="008138B2"/>
    <w:rsid w:val="008165E6"/>
    <w:rsid w:val="00827C94"/>
    <w:rsid w:val="00835445"/>
    <w:rsid w:val="008A5068"/>
    <w:rsid w:val="008B5999"/>
    <w:rsid w:val="008B6349"/>
    <w:rsid w:val="008D02C5"/>
    <w:rsid w:val="008E3D1C"/>
    <w:rsid w:val="009373D2"/>
    <w:rsid w:val="009604C9"/>
    <w:rsid w:val="0098334F"/>
    <w:rsid w:val="009905B2"/>
    <w:rsid w:val="009A2F4C"/>
    <w:rsid w:val="009F29D4"/>
    <w:rsid w:val="00A168BD"/>
    <w:rsid w:val="00A20D06"/>
    <w:rsid w:val="00A60EA3"/>
    <w:rsid w:val="00A6228E"/>
    <w:rsid w:val="00A65EF2"/>
    <w:rsid w:val="00B32ACA"/>
    <w:rsid w:val="00BF21E1"/>
    <w:rsid w:val="00C17420"/>
    <w:rsid w:val="00C21A4B"/>
    <w:rsid w:val="00C444D4"/>
    <w:rsid w:val="00C633DD"/>
    <w:rsid w:val="00CD4503"/>
    <w:rsid w:val="00CE5886"/>
    <w:rsid w:val="00CF5422"/>
    <w:rsid w:val="00D14FC9"/>
    <w:rsid w:val="00D177BE"/>
    <w:rsid w:val="00DD0FD0"/>
    <w:rsid w:val="00E33937"/>
    <w:rsid w:val="00E6464C"/>
    <w:rsid w:val="00E865F5"/>
    <w:rsid w:val="00F242B5"/>
    <w:rsid w:val="00F47B27"/>
    <w:rsid w:val="00F8489E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58</cp:revision>
  <cp:lastPrinted>2017-06-19T07:00:00Z</cp:lastPrinted>
  <dcterms:created xsi:type="dcterms:W3CDTF">2017-06-16T08:43:00Z</dcterms:created>
  <dcterms:modified xsi:type="dcterms:W3CDTF">2020-09-01T14:04:00Z</dcterms:modified>
</cp:coreProperties>
</file>