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9C6C78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D97898" w:rsidRPr="008B146B" w:rsidRDefault="006D6ACB" w:rsidP="003B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4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46DB" w:rsidRPr="00904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эффективности и результативности использования бюджетных средств, выделенных в период с 01.05.2019 по 31.12.2019 из бюджета городского поселения Одинцово Одинцовского муниципального района Московской области, в 2020 году и текущем периоде 2021 года из бюджета Одинцовского городского округа Московской области на выполнение муниципального задания и иные цели муниципальному бюджетному учреждению «Одинцовское городское хозяйство», с элементами аудита в сфере закупок товаров, работ</w:t>
      </w:r>
      <w:proofErr w:type="gramEnd"/>
      <w:r w:rsidR="009046DB" w:rsidRPr="009046D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услуг</w:t>
      </w:r>
      <w:r w:rsidRPr="008B14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53E41" w:rsidRPr="00DE5367" w:rsidRDefault="00453E41" w:rsidP="00964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6DB" w:rsidRPr="009046DB" w:rsidRDefault="004D5370" w:rsidP="0049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п</w:t>
      </w:r>
      <w:r w:rsidR="000C09FB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3300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оведено в соответствии </w:t>
      </w:r>
      <w:r w:rsidR="0090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046DB" w:rsidRPr="009046DB">
        <w:rPr>
          <w:rFonts w:ascii="Times New Roman" w:eastAsia="Times New Roman" w:hAnsi="Times New Roman" w:cs="Times New Roman"/>
          <w:sz w:val="28"/>
          <w:szCs w:val="28"/>
          <w:lang w:eastAsia="ru-RU"/>
        </w:rPr>
        <w:t>п. 1 плана работы Контрольно-счетной палаты Одинцовского городского округа Московской области на 2021 год, утвержденного распоряжением Контрольно-счетной палаты Одинцовского городского округа Московской области от 29.12.2020 № 222 (с изменениями и дополнениями), распоряжение</w:t>
      </w:r>
      <w:r w:rsidR="009046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046DB" w:rsidRPr="0090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Одинцовского городского округа Московской области от 28.04.2021 № 78 (с изменениями от 11.06.2021 № 105). </w:t>
      </w:r>
      <w:proofErr w:type="gramEnd"/>
    </w:p>
    <w:p w:rsidR="009046DB" w:rsidRPr="009046DB" w:rsidRDefault="009046DB" w:rsidP="004A2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04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контроля: муниципальное бюджетное учреждение «Одинцовское городское хозяйство» Одинцовского городского округа (далее – МБУ «ОГХ», Учреждение); Управление благоустройства Администрации Одинцовского городского округа Московской области (далее – Управление благоустройства); Территориальное управление Одинцово Одинцовского городского округа Московской области (далее - ТУ Одинцово).</w:t>
      </w:r>
    </w:p>
    <w:p w:rsidR="00D238CC" w:rsidRDefault="004D5370" w:rsidP="00904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</w:t>
      </w:r>
      <w:r w:rsidR="00577366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установлено следующее:</w:t>
      </w:r>
    </w:p>
    <w:p w:rsidR="00494B0F" w:rsidRPr="00494B0F" w:rsidRDefault="00494B0F" w:rsidP="0049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0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94B0F">
        <w:rPr>
          <w:rFonts w:ascii="Times New Roman" w:hAnsi="Times New Roman" w:cs="Times New Roman"/>
          <w:sz w:val="28"/>
          <w:szCs w:val="28"/>
        </w:rPr>
        <w:t>В нарушение п. 1 ст. 131 Гражданского кодекса Российской Федерации по состоянию на 01.06.2021 право оперативного управления на имущество общей балансовой стоимостью 46 060 912,04 руб. (не зарегистрировано в едином государственном реестре прав на недвижимое имущество.</w:t>
      </w:r>
      <w:proofErr w:type="gramEnd"/>
    </w:p>
    <w:p w:rsidR="00494B0F" w:rsidRPr="00494B0F" w:rsidRDefault="00494B0F" w:rsidP="0049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0F">
        <w:rPr>
          <w:rFonts w:ascii="Times New Roman" w:hAnsi="Times New Roman" w:cs="Times New Roman"/>
          <w:sz w:val="28"/>
          <w:szCs w:val="28"/>
        </w:rPr>
        <w:t xml:space="preserve">2. В нарушение Постановления Госкомстата РФ от 05.01.2004 № 1 «Об утверждении унифицированных форм первичной учетной документации по учету труда и его оплаты» в личных карточках (форма Т-2) некоторых работников МБУ «ОГХ» не своевременно отражается личная информация. </w:t>
      </w:r>
    </w:p>
    <w:p w:rsidR="00494B0F" w:rsidRPr="00494B0F" w:rsidRDefault="00494B0F" w:rsidP="0049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0F">
        <w:rPr>
          <w:rFonts w:ascii="Times New Roman" w:hAnsi="Times New Roman" w:cs="Times New Roman"/>
          <w:sz w:val="28"/>
          <w:szCs w:val="28"/>
        </w:rPr>
        <w:t>3. В нарушение распоряжения Минтранса РФ от 14.03.2008 № АМ-23-р «Нормы расхода топлив и смазочных материалов на автомобильном транспорте», установлены случаи завышения базовых норм расхода топлива на некоторые автомобили</w:t>
      </w:r>
      <w:r w:rsidR="004A2460">
        <w:rPr>
          <w:rFonts w:ascii="Times New Roman" w:hAnsi="Times New Roman" w:cs="Times New Roman"/>
          <w:sz w:val="28"/>
          <w:szCs w:val="28"/>
        </w:rPr>
        <w:t>,</w:t>
      </w:r>
      <w:r w:rsidRPr="00494B0F">
        <w:rPr>
          <w:rFonts w:ascii="Times New Roman" w:hAnsi="Times New Roman" w:cs="Times New Roman"/>
          <w:sz w:val="28"/>
          <w:szCs w:val="28"/>
        </w:rPr>
        <w:t xml:space="preserve"> находящиеся на балансе МБУ «ОГХ», что привело к излишнему списанию топлива на общую сумму 182 585,46 руб.</w:t>
      </w:r>
    </w:p>
    <w:p w:rsidR="00494B0F" w:rsidRPr="00494B0F" w:rsidRDefault="00494B0F" w:rsidP="0049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0F">
        <w:rPr>
          <w:rFonts w:ascii="Times New Roman" w:hAnsi="Times New Roman" w:cs="Times New Roman"/>
          <w:sz w:val="28"/>
          <w:szCs w:val="28"/>
        </w:rPr>
        <w:t xml:space="preserve">4. В проверяемом периоде установлены случаи переплаты заработной платы некоторым работникам МБУ «ОГХ» в общей сумме 16 554,75 руб. </w:t>
      </w:r>
    </w:p>
    <w:p w:rsidR="00494B0F" w:rsidRPr="00494B0F" w:rsidRDefault="00494B0F" w:rsidP="0049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0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94B0F">
        <w:rPr>
          <w:rFonts w:ascii="Times New Roman" w:hAnsi="Times New Roman" w:cs="Times New Roman"/>
          <w:sz w:val="28"/>
          <w:szCs w:val="28"/>
        </w:rPr>
        <w:t>В нарушение ст. 282 Т</w:t>
      </w:r>
      <w:r>
        <w:rPr>
          <w:rFonts w:ascii="Times New Roman" w:hAnsi="Times New Roman" w:cs="Times New Roman"/>
          <w:sz w:val="28"/>
          <w:szCs w:val="28"/>
        </w:rPr>
        <w:t>рудового кодекса</w:t>
      </w:r>
      <w:r w:rsidRPr="00494B0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94B0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94B0F">
        <w:rPr>
          <w:rFonts w:ascii="Times New Roman" w:hAnsi="Times New Roman" w:cs="Times New Roman"/>
          <w:sz w:val="28"/>
          <w:szCs w:val="28"/>
        </w:rPr>
        <w:t>,  постановления Госкомстата России от 28.11.1997 № 78</w:t>
      </w:r>
      <w:r w:rsidR="00D059E8">
        <w:rPr>
          <w:rFonts w:ascii="Times New Roman" w:hAnsi="Times New Roman" w:cs="Times New Roman"/>
          <w:sz w:val="28"/>
          <w:szCs w:val="28"/>
        </w:rPr>
        <w:t xml:space="preserve"> </w:t>
      </w:r>
      <w:r w:rsidR="00D059E8" w:rsidRPr="00D059E8">
        <w:rPr>
          <w:rFonts w:ascii="Times New Roman" w:hAnsi="Times New Roman" w:cs="Times New Roman"/>
          <w:sz w:val="28"/>
          <w:szCs w:val="28"/>
        </w:rPr>
        <w:t xml:space="preserve">«Об утверждении унифицированных форм первичной учетной документации по учету работы строительных машин и механизмов, работ в автомобильном транспорте» </w:t>
      </w:r>
      <w:r w:rsidRPr="00494B0F">
        <w:rPr>
          <w:rFonts w:ascii="Times New Roman" w:hAnsi="Times New Roman" w:cs="Times New Roman"/>
          <w:sz w:val="28"/>
          <w:szCs w:val="28"/>
        </w:rPr>
        <w:t xml:space="preserve">и </w:t>
      </w:r>
      <w:r w:rsidR="00D059E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4B0F">
        <w:rPr>
          <w:rFonts w:ascii="Times New Roman" w:hAnsi="Times New Roman" w:cs="Times New Roman"/>
          <w:sz w:val="28"/>
          <w:szCs w:val="28"/>
        </w:rPr>
        <w:t xml:space="preserve">п. 4.1. трудового договора  в период с марта по апрель 2021 года факт работы </w:t>
      </w:r>
      <w:r>
        <w:rPr>
          <w:rFonts w:ascii="Times New Roman" w:hAnsi="Times New Roman" w:cs="Times New Roman"/>
          <w:sz w:val="28"/>
          <w:szCs w:val="28"/>
        </w:rPr>
        <w:lastRenderedPageBreak/>
        <w:t>сотрудника Учреждения</w:t>
      </w:r>
      <w:r w:rsidRPr="00494B0F">
        <w:rPr>
          <w:rFonts w:ascii="Times New Roman" w:hAnsi="Times New Roman" w:cs="Times New Roman"/>
          <w:sz w:val="28"/>
          <w:szCs w:val="28"/>
        </w:rPr>
        <w:t xml:space="preserve"> (с 17:00 до 21:00, совместительство) не подтвержден.</w:t>
      </w:r>
      <w:proofErr w:type="gramEnd"/>
      <w:r w:rsidRPr="00494B0F">
        <w:rPr>
          <w:rFonts w:ascii="Times New Roman" w:hAnsi="Times New Roman" w:cs="Times New Roman"/>
          <w:sz w:val="28"/>
          <w:szCs w:val="28"/>
        </w:rPr>
        <w:t xml:space="preserve"> В результате чего необоснованно начислена и выплачена заработная плата в общей сумме 46 841,79 руб. </w:t>
      </w:r>
    </w:p>
    <w:p w:rsidR="00494B0F" w:rsidRPr="00494B0F" w:rsidRDefault="00494B0F" w:rsidP="0049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0F">
        <w:rPr>
          <w:rFonts w:ascii="Times New Roman" w:hAnsi="Times New Roman" w:cs="Times New Roman"/>
          <w:sz w:val="28"/>
          <w:szCs w:val="28"/>
        </w:rPr>
        <w:t xml:space="preserve">6. В ходе выборочной внеплановой инвентаризации, выявлена недостача на общую сумму 52 644,85 руб., а также излишки на общую сумму                               88 586,62 руб. </w:t>
      </w:r>
    </w:p>
    <w:p w:rsidR="00494B0F" w:rsidRPr="00494B0F" w:rsidRDefault="00494B0F" w:rsidP="0049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0F">
        <w:rPr>
          <w:rFonts w:ascii="Times New Roman" w:hAnsi="Times New Roman" w:cs="Times New Roman"/>
          <w:sz w:val="28"/>
          <w:szCs w:val="28"/>
        </w:rPr>
        <w:t xml:space="preserve">7. В ходе внеплановой инвентаризации </w:t>
      </w:r>
      <w:r w:rsidR="00D059E8">
        <w:rPr>
          <w:rFonts w:ascii="Times New Roman" w:hAnsi="Times New Roman" w:cs="Times New Roman"/>
          <w:sz w:val="28"/>
          <w:szCs w:val="28"/>
        </w:rPr>
        <w:t xml:space="preserve">выявлен трактор Беларус-320.4М </w:t>
      </w:r>
      <w:r w:rsidRPr="00494B0F">
        <w:rPr>
          <w:rFonts w:ascii="Times New Roman" w:hAnsi="Times New Roman" w:cs="Times New Roman"/>
          <w:sz w:val="28"/>
          <w:szCs w:val="28"/>
        </w:rPr>
        <w:t xml:space="preserve">не стоящий на учете в МБУ «ОГХ». В ходе контрольного мероприятия данное нарушение устранено. </w:t>
      </w:r>
    </w:p>
    <w:p w:rsidR="00494B0F" w:rsidRPr="00494B0F" w:rsidRDefault="00494B0F" w:rsidP="0049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0F">
        <w:rPr>
          <w:rFonts w:ascii="Times New Roman" w:hAnsi="Times New Roman" w:cs="Times New Roman"/>
          <w:sz w:val="28"/>
          <w:szCs w:val="28"/>
        </w:rPr>
        <w:t xml:space="preserve">8. В нарушение ч. 7 ст. 16 </w:t>
      </w:r>
      <w:r w:rsidR="00D059E8" w:rsidRPr="00D059E8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494B0F">
        <w:rPr>
          <w:rFonts w:ascii="Times New Roman" w:hAnsi="Times New Roman" w:cs="Times New Roman"/>
          <w:sz w:val="28"/>
          <w:szCs w:val="28"/>
        </w:rPr>
        <w:t xml:space="preserve"> план-график закупок товаров, работ, услуг на 2021 год размещен в ЕИС позднее десяти дней утверждения плана финансово-хозяйственной деятельности учреждения.</w:t>
      </w:r>
    </w:p>
    <w:p w:rsidR="00494B0F" w:rsidRPr="00494B0F" w:rsidRDefault="00494B0F" w:rsidP="0049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0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94B0F">
        <w:rPr>
          <w:rFonts w:ascii="Times New Roman" w:hAnsi="Times New Roman" w:cs="Times New Roman"/>
          <w:sz w:val="28"/>
          <w:szCs w:val="28"/>
        </w:rPr>
        <w:t xml:space="preserve">В нарушение ч. 3 ст. 103 </w:t>
      </w:r>
      <w:r w:rsidR="00D059E8" w:rsidRPr="00D059E8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D059E8" w:rsidRPr="00D05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4B0F">
        <w:rPr>
          <w:rFonts w:ascii="Times New Roman" w:hAnsi="Times New Roman" w:cs="Times New Roman"/>
          <w:sz w:val="28"/>
          <w:szCs w:val="28"/>
        </w:rPr>
        <w:t xml:space="preserve">опии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заключенных договоров </w:t>
      </w:r>
      <w:r w:rsidRPr="00494B0F">
        <w:rPr>
          <w:rFonts w:ascii="Times New Roman" w:hAnsi="Times New Roman" w:cs="Times New Roman"/>
          <w:sz w:val="28"/>
          <w:szCs w:val="28"/>
        </w:rPr>
        <w:t>в ЕИС размещены позднее пяти рабочих дней, с даты их заключения; информация 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Pr="00494B0F">
        <w:rPr>
          <w:rFonts w:ascii="Times New Roman" w:hAnsi="Times New Roman" w:cs="Times New Roman"/>
          <w:sz w:val="28"/>
          <w:szCs w:val="28"/>
        </w:rPr>
        <w:t>договоров в ЕИС размещена позднее пяти рабочих дней с даты оплаты договора.</w:t>
      </w:r>
      <w:proofErr w:type="gramEnd"/>
    </w:p>
    <w:p w:rsidR="00E45004" w:rsidRPr="000B2F1F" w:rsidRDefault="00E45004" w:rsidP="00494B0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в адрес </w:t>
      </w:r>
      <w:r w:rsidR="00AA2FD8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Одинцовского </w:t>
      </w:r>
      <w:r w:rsidR="00EB2F17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и Председателя Совета депутатов Одинцовского городского округа Московской области </w:t>
      </w:r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EB2F17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EB2F17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A2FD8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2F17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E85D8A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367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Уч</w:t>
      </w:r>
      <w:r w:rsidR="008F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реждения </w:t>
      </w:r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8F36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678B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8F36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2EC6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F793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852EC6" w:rsidRDefault="00852EC6" w:rsidP="00494B0F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8C1677" w:rsidRPr="00EF4784" w:rsidRDefault="004D5370" w:rsidP="008C1677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EF4784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8C1677" w:rsidRPr="00EF4784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C05DE0" w:rsidRPr="00904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эффективности и результативности использования бюджетных средств, выделенных в период с 01.05.2019 по 31.12.2019 из бюджета городского поселения Одинцово Одинцовского муниципального района Московской области, в 2020 году и текущем периоде 2021 года из бюджета Одинцовского городского округа Московской области на выполнение муниципального задания и иные цели муниципальному бюджетному учреждению «Одинцовское городское</w:t>
      </w:r>
      <w:proofErr w:type="gramEnd"/>
      <w:r w:rsidR="00C05DE0" w:rsidRPr="0090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хозяйство», с элементами аудита в сфере закупок товаров, работ, услуг</w:t>
      </w:r>
      <w:r w:rsidR="008C1677" w:rsidRPr="00EF4784">
        <w:rPr>
          <w:rFonts w:ascii="Times New Roman" w:hAnsi="Times New Roman" w:cs="Times New Roman"/>
          <w:snapToGrid w:val="0"/>
          <w:sz w:val="28"/>
          <w:szCs w:val="28"/>
        </w:rPr>
        <w:t>»</w:t>
      </w:r>
    </w:p>
    <w:p w:rsidR="004D265F" w:rsidRPr="008C1677" w:rsidRDefault="004D265F" w:rsidP="008C167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4D265F" w:rsidRPr="008C1677" w:rsidRDefault="004D265F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C1677">
        <w:rPr>
          <w:rFonts w:ascii="Times New Roman" w:hAnsi="Times New Roman" w:cs="Times New Roman"/>
          <w:snapToGrid w:val="0"/>
          <w:sz w:val="28"/>
          <w:szCs w:val="28"/>
        </w:rPr>
        <w:t>Предложения, у</w:t>
      </w:r>
      <w:r w:rsidR="009C6C78" w:rsidRPr="008C1677">
        <w:rPr>
          <w:rFonts w:ascii="Times New Roman" w:hAnsi="Times New Roman" w:cs="Times New Roman"/>
          <w:snapToGrid w:val="0"/>
          <w:sz w:val="28"/>
          <w:szCs w:val="28"/>
        </w:rPr>
        <w:t xml:space="preserve">казанные в </w:t>
      </w:r>
      <w:r w:rsidR="009333AE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9C6C78" w:rsidRPr="008C1677">
        <w:rPr>
          <w:rFonts w:ascii="Times New Roman" w:hAnsi="Times New Roman" w:cs="Times New Roman"/>
          <w:snapToGrid w:val="0"/>
          <w:sz w:val="28"/>
          <w:szCs w:val="28"/>
        </w:rPr>
        <w:t>редставлени</w:t>
      </w:r>
      <w:r w:rsidR="008F36BD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DA4152" w:rsidRPr="008C167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C1677" w:rsidRPr="008C1677">
        <w:rPr>
          <w:rFonts w:ascii="Times New Roman" w:hAnsi="Times New Roman" w:cs="Times New Roman"/>
          <w:snapToGrid w:val="0"/>
          <w:sz w:val="28"/>
          <w:szCs w:val="28"/>
        </w:rPr>
        <w:t>Контрольно-сче</w:t>
      </w:r>
      <w:r w:rsidR="009333AE">
        <w:rPr>
          <w:rFonts w:ascii="Times New Roman" w:hAnsi="Times New Roman" w:cs="Times New Roman"/>
          <w:snapToGrid w:val="0"/>
          <w:sz w:val="28"/>
          <w:szCs w:val="28"/>
        </w:rPr>
        <w:t>тной палаты исполнен</w:t>
      </w:r>
      <w:r w:rsidR="00DE5367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7F5C89">
        <w:rPr>
          <w:rFonts w:ascii="Times New Roman" w:hAnsi="Times New Roman" w:cs="Times New Roman"/>
          <w:snapToGrid w:val="0"/>
          <w:sz w:val="28"/>
          <w:szCs w:val="28"/>
        </w:rPr>
        <w:t xml:space="preserve">, денежные средства возмещены в бюджет, к дисциплинарной ответственности (в форме выговора) привлечены </w:t>
      </w:r>
      <w:r w:rsidR="00C05DE0">
        <w:rPr>
          <w:rFonts w:ascii="Times New Roman" w:hAnsi="Times New Roman" w:cs="Times New Roman"/>
          <w:snapToGrid w:val="0"/>
          <w:sz w:val="28"/>
          <w:szCs w:val="28"/>
        </w:rPr>
        <w:t>6 должностных лиц</w:t>
      </w:r>
      <w:r w:rsidR="007F5C89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F647A" w:rsidRPr="008C1677" w:rsidRDefault="00C05DE0" w:rsidP="00341403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  <w:r w:rsidRPr="00C05DE0">
        <w:rPr>
          <w:rFonts w:eastAsiaTheme="minorHAnsi"/>
          <w:snapToGrid w:val="0"/>
          <w:spacing w:val="0"/>
          <w:sz w:val="28"/>
          <w:szCs w:val="28"/>
        </w:rPr>
        <w:t xml:space="preserve">В части регистрации </w:t>
      </w:r>
      <w:r w:rsidRPr="00C05DE0">
        <w:rPr>
          <w:rFonts w:eastAsiaTheme="minorHAnsi"/>
          <w:snapToGrid w:val="0"/>
          <w:spacing w:val="0"/>
          <w:sz w:val="28"/>
          <w:szCs w:val="28"/>
        </w:rPr>
        <w:t>прав</w:t>
      </w:r>
      <w:r w:rsidRPr="00C05DE0">
        <w:rPr>
          <w:rFonts w:eastAsiaTheme="minorHAnsi"/>
          <w:snapToGrid w:val="0"/>
          <w:spacing w:val="0"/>
          <w:sz w:val="28"/>
          <w:szCs w:val="28"/>
        </w:rPr>
        <w:t>а</w:t>
      </w:r>
      <w:r w:rsidRPr="00C05DE0">
        <w:rPr>
          <w:rFonts w:eastAsiaTheme="minorHAnsi"/>
          <w:snapToGrid w:val="0"/>
          <w:spacing w:val="0"/>
          <w:sz w:val="28"/>
          <w:szCs w:val="28"/>
        </w:rPr>
        <w:t xml:space="preserve"> оперативного управления на имущество общей балансовой стоимостью 46 060 912,04 руб. </w:t>
      </w:r>
      <w:r w:rsidRPr="00C05DE0">
        <w:rPr>
          <w:rFonts w:eastAsiaTheme="minorHAnsi"/>
          <w:snapToGrid w:val="0"/>
          <w:spacing w:val="0"/>
          <w:sz w:val="28"/>
          <w:szCs w:val="28"/>
        </w:rPr>
        <w:t>в процессе исполнения.</w:t>
      </w:r>
    </w:p>
    <w:sectPr w:rsidR="001F647A" w:rsidRPr="008C1677" w:rsidSect="00D637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18E0"/>
    <w:multiLevelType w:val="hybridMultilevel"/>
    <w:tmpl w:val="E9341388"/>
    <w:lvl w:ilvl="0" w:tplc="1FFEB6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2A29D5"/>
    <w:multiLevelType w:val="hybridMultilevel"/>
    <w:tmpl w:val="485C852E"/>
    <w:lvl w:ilvl="0" w:tplc="07D6D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BD0349"/>
    <w:multiLevelType w:val="hybridMultilevel"/>
    <w:tmpl w:val="1884DE62"/>
    <w:lvl w:ilvl="0" w:tplc="7688CF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664AE"/>
    <w:rsid w:val="000B2F1F"/>
    <w:rsid w:val="000B41CF"/>
    <w:rsid w:val="000C09FB"/>
    <w:rsid w:val="000F3ACA"/>
    <w:rsid w:val="00104BFE"/>
    <w:rsid w:val="001543C6"/>
    <w:rsid w:val="001704B0"/>
    <w:rsid w:val="00174161"/>
    <w:rsid w:val="00182624"/>
    <w:rsid w:val="00183798"/>
    <w:rsid w:val="00186507"/>
    <w:rsid w:val="0019172D"/>
    <w:rsid w:val="001B7243"/>
    <w:rsid w:val="001E2460"/>
    <w:rsid w:val="001F647A"/>
    <w:rsid w:val="00214FCD"/>
    <w:rsid w:val="00233D99"/>
    <w:rsid w:val="00240E92"/>
    <w:rsid w:val="0026225C"/>
    <w:rsid w:val="00263645"/>
    <w:rsid w:val="00277F05"/>
    <w:rsid w:val="0029678B"/>
    <w:rsid w:val="002B7A90"/>
    <w:rsid w:val="00341403"/>
    <w:rsid w:val="00391446"/>
    <w:rsid w:val="003B5EEE"/>
    <w:rsid w:val="00412672"/>
    <w:rsid w:val="00412EFB"/>
    <w:rsid w:val="00415431"/>
    <w:rsid w:val="00430A7D"/>
    <w:rsid w:val="00440F99"/>
    <w:rsid w:val="004426A2"/>
    <w:rsid w:val="00453E41"/>
    <w:rsid w:val="00464DD4"/>
    <w:rsid w:val="00494B0F"/>
    <w:rsid w:val="004A2460"/>
    <w:rsid w:val="004A57F0"/>
    <w:rsid w:val="004D265F"/>
    <w:rsid w:val="004D5370"/>
    <w:rsid w:val="004F0C8A"/>
    <w:rsid w:val="004F4158"/>
    <w:rsid w:val="004F4ED5"/>
    <w:rsid w:val="005160B0"/>
    <w:rsid w:val="00577366"/>
    <w:rsid w:val="005A53BD"/>
    <w:rsid w:val="005E63E0"/>
    <w:rsid w:val="005F7C94"/>
    <w:rsid w:val="00662280"/>
    <w:rsid w:val="00665D4D"/>
    <w:rsid w:val="006751BE"/>
    <w:rsid w:val="0068150D"/>
    <w:rsid w:val="0068458E"/>
    <w:rsid w:val="00696852"/>
    <w:rsid w:val="006A7F7C"/>
    <w:rsid w:val="006D6ACB"/>
    <w:rsid w:val="007276FE"/>
    <w:rsid w:val="00734477"/>
    <w:rsid w:val="00747571"/>
    <w:rsid w:val="00783865"/>
    <w:rsid w:val="007C4CDE"/>
    <w:rsid w:val="007E526F"/>
    <w:rsid w:val="007F5C89"/>
    <w:rsid w:val="00802BB1"/>
    <w:rsid w:val="00806229"/>
    <w:rsid w:val="00852EC6"/>
    <w:rsid w:val="00857533"/>
    <w:rsid w:val="008B146B"/>
    <w:rsid w:val="008B7125"/>
    <w:rsid w:val="008C1677"/>
    <w:rsid w:val="008C3E21"/>
    <w:rsid w:val="008F36BD"/>
    <w:rsid w:val="00901029"/>
    <w:rsid w:val="009044E9"/>
    <w:rsid w:val="009046DB"/>
    <w:rsid w:val="009333AE"/>
    <w:rsid w:val="00944EAF"/>
    <w:rsid w:val="00953495"/>
    <w:rsid w:val="009603BB"/>
    <w:rsid w:val="00964DDD"/>
    <w:rsid w:val="00965F54"/>
    <w:rsid w:val="009C6C78"/>
    <w:rsid w:val="009D097C"/>
    <w:rsid w:val="009E253D"/>
    <w:rsid w:val="009F5963"/>
    <w:rsid w:val="009F6399"/>
    <w:rsid w:val="00A068C3"/>
    <w:rsid w:val="00A26229"/>
    <w:rsid w:val="00A40BF4"/>
    <w:rsid w:val="00A96A92"/>
    <w:rsid w:val="00AA2FD8"/>
    <w:rsid w:val="00AD0A6A"/>
    <w:rsid w:val="00B503D7"/>
    <w:rsid w:val="00B81272"/>
    <w:rsid w:val="00BB1256"/>
    <w:rsid w:val="00BB4D7A"/>
    <w:rsid w:val="00BD6E33"/>
    <w:rsid w:val="00BF3300"/>
    <w:rsid w:val="00BF793A"/>
    <w:rsid w:val="00C05DE0"/>
    <w:rsid w:val="00C360B3"/>
    <w:rsid w:val="00C427CB"/>
    <w:rsid w:val="00C568BA"/>
    <w:rsid w:val="00C7558D"/>
    <w:rsid w:val="00CC6518"/>
    <w:rsid w:val="00CD4086"/>
    <w:rsid w:val="00CF0ED8"/>
    <w:rsid w:val="00D059E8"/>
    <w:rsid w:val="00D17476"/>
    <w:rsid w:val="00D238CC"/>
    <w:rsid w:val="00D42786"/>
    <w:rsid w:val="00D63740"/>
    <w:rsid w:val="00D856B8"/>
    <w:rsid w:val="00D95011"/>
    <w:rsid w:val="00D97898"/>
    <w:rsid w:val="00DA4152"/>
    <w:rsid w:val="00DE40B3"/>
    <w:rsid w:val="00DE5367"/>
    <w:rsid w:val="00E00244"/>
    <w:rsid w:val="00E343C3"/>
    <w:rsid w:val="00E34C1E"/>
    <w:rsid w:val="00E37422"/>
    <w:rsid w:val="00E45004"/>
    <w:rsid w:val="00E656CF"/>
    <w:rsid w:val="00E74220"/>
    <w:rsid w:val="00E85D8A"/>
    <w:rsid w:val="00E9139E"/>
    <w:rsid w:val="00EA5538"/>
    <w:rsid w:val="00EB2F17"/>
    <w:rsid w:val="00ED63A4"/>
    <w:rsid w:val="00ED736E"/>
    <w:rsid w:val="00EE2EFA"/>
    <w:rsid w:val="00EF4784"/>
    <w:rsid w:val="00F24096"/>
    <w:rsid w:val="00F41BB5"/>
    <w:rsid w:val="00F424A1"/>
    <w:rsid w:val="00F4369A"/>
    <w:rsid w:val="00F70D5E"/>
    <w:rsid w:val="00F73F64"/>
    <w:rsid w:val="00FA4611"/>
    <w:rsid w:val="00FD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DE5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DE5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3</cp:revision>
  <dcterms:created xsi:type="dcterms:W3CDTF">2021-10-29T11:41:00Z</dcterms:created>
  <dcterms:modified xsi:type="dcterms:W3CDTF">2021-10-29T11:44:00Z</dcterms:modified>
</cp:coreProperties>
</file>