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D97898" w:rsidRDefault="00C82316" w:rsidP="003B5EE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C82316">
        <w:rPr>
          <w:rFonts w:ascii="Times New Roman" w:hAnsi="Times New Roman" w:cs="Times New Roman"/>
          <w:snapToGrid w:val="0"/>
          <w:sz w:val="28"/>
          <w:szCs w:val="28"/>
        </w:rPr>
        <w:t xml:space="preserve">«Проверка целевого и эффективного использования средств субсидий, выделенных в 2019 г. из бюджета сельского поселения </w:t>
      </w:r>
      <w:proofErr w:type="spellStart"/>
      <w:r w:rsidRPr="00C82316">
        <w:rPr>
          <w:rFonts w:ascii="Times New Roman" w:hAnsi="Times New Roman" w:cs="Times New Roman"/>
          <w:snapToGrid w:val="0"/>
          <w:sz w:val="28"/>
          <w:szCs w:val="28"/>
        </w:rPr>
        <w:t>Барвихинское</w:t>
      </w:r>
      <w:proofErr w:type="spellEnd"/>
      <w:r w:rsidRPr="00C82316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области, в 2020 г. и текущем периоде 2021 г.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культурный центр «</w:t>
      </w:r>
      <w:proofErr w:type="spellStart"/>
      <w:r w:rsidRPr="00C82316">
        <w:rPr>
          <w:rFonts w:ascii="Times New Roman" w:hAnsi="Times New Roman" w:cs="Times New Roman"/>
          <w:snapToGrid w:val="0"/>
          <w:sz w:val="28"/>
          <w:szCs w:val="28"/>
        </w:rPr>
        <w:t>Барвиха</w:t>
      </w:r>
      <w:proofErr w:type="spellEnd"/>
      <w:r w:rsidRPr="00C82316">
        <w:rPr>
          <w:rFonts w:ascii="Times New Roman" w:hAnsi="Times New Roman" w:cs="Times New Roman"/>
          <w:snapToGrid w:val="0"/>
          <w:sz w:val="28"/>
          <w:szCs w:val="28"/>
        </w:rPr>
        <w:t>», с элементами аудита в сфере закупок товаров, работ, услуг»</w:t>
      </w:r>
      <w:proofErr w:type="gramEnd"/>
    </w:p>
    <w:p w:rsidR="00453E41" w:rsidRPr="009C6C78" w:rsidRDefault="00453E41" w:rsidP="00964DDD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BF793A" w:rsidRDefault="004D5370" w:rsidP="00D1747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C82316" w:rsidRPr="00C82316">
        <w:rPr>
          <w:rFonts w:ascii="Times New Roman" w:hAnsi="Times New Roman" w:cs="Times New Roman"/>
          <w:snapToGrid w:val="0"/>
          <w:sz w:val="28"/>
          <w:szCs w:val="28"/>
        </w:rPr>
        <w:t>п. 32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222, распоряжения</w:t>
      </w:r>
      <w:r w:rsidR="00C82316">
        <w:rPr>
          <w:rFonts w:ascii="Times New Roman" w:hAnsi="Times New Roman" w:cs="Times New Roman"/>
          <w:snapToGrid w:val="0"/>
          <w:sz w:val="28"/>
          <w:szCs w:val="28"/>
        </w:rPr>
        <w:t>ми</w:t>
      </w:r>
      <w:r w:rsidR="00C82316" w:rsidRPr="00C82316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 Одинцовского городского округа от 27.09.2021 № 146, от 25.10.2021 № 159.</w:t>
      </w:r>
    </w:p>
    <w:p w:rsidR="00BF793A" w:rsidRDefault="004D5370" w:rsidP="00D17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964DDD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53E41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964DD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</w:t>
      </w:r>
      <w:r w:rsidR="00783865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="00964DD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A4152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964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82316" w:rsidRDefault="00C82316" w:rsidP="00C82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Муниципальное бюджетное учреждение культуры культурный центр «</w:t>
      </w:r>
      <w:proofErr w:type="spellStart"/>
      <w:r w:rsidRPr="00C8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Барвиха</w:t>
      </w:r>
      <w:proofErr w:type="spellEnd"/>
      <w:r w:rsidRPr="00C8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 - </w:t>
      </w:r>
      <w:r w:rsidR="00B35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МБУК КЦ «</w:t>
      </w:r>
      <w:proofErr w:type="spellStart"/>
      <w:r w:rsidR="00B35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Барвиха</w:t>
      </w:r>
      <w:proofErr w:type="spellEnd"/>
      <w:r w:rsidR="00B35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Учреждение);</w:t>
      </w:r>
      <w:r w:rsidRPr="00C8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 по культуре Администрации Одинцовского городс</w:t>
      </w:r>
      <w:r w:rsidR="00B35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округа (далее - Комитет); </w:t>
      </w:r>
      <w:r w:rsidRPr="00C8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Территориальное управление </w:t>
      </w:r>
      <w:proofErr w:type="spellStart"/>
      <w:r w:rsidRPr="00C8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Барвихинское</w:t>
      </w:r>
      <w:proofErr w:type="spellEnd"/>
      <w:r w:rsidRPr="00C8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Администрации Одинцовского городского округа Московской обла</w:t>
      </w:r>
      <w:r w:rsidR="00B35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(</w:t>
      </w:r>
      <w:r w:rsidRPr="00C8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- Т</w:t>
      </w:r>
      <w:r w:rsidR="00B35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spellStart"/>
      <w:r w:rsidR="00B35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Барвихинское</w:t>
      </w:r>
      <w:proofErr w:type="spellEnd"/>
      <w:r w:rsidR="00B35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Администрация)</w:t>
      </w:r>
      <w:r w:rsidRPr="00C8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5020" w:rsidRDefault="004D5370" w:rsidP="00C8231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7366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C82316" w:rsidRPr="00C82316" w:rsidRDefault="00C82316" w:rsidP="00C8231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2316">
        <w:rPr>
          <w:rFonts w:ascii="Times New Roman" w:hAnsi="Times New Roman" w:cs="Times New Roman"/>
          <w:snapToGrid w:val="0"/>
          <w:sz w:val="28"/>
          <w:szCs w:val="28"/>
        </w:rPr>
        <w:t>1. В нарушение п. 2 ст. 25 Федерального закона от 5 апреля 2013 г.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3502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 w:rsidRPr="00C82316">
        <w:rPr>
          <w:rFonts w:ascii="Times New Roman" w:hAnsi="Times New Roman" w:cs="Times New Roman"/>
          <w:snapToGrid w:val="0"/>
          <w:sz w:val="28"/>
          <w:szCs w:val="28"/>
        </w:rPr>
        <w:t>№ 41-ФЗ «О Счетной палате Российской Федерации» МБУК КЦ «</w:t>
      </w:r>
      <w:proofErr w:type="spellStart"/>
      <w:r w:rsidRPr="00C82316">
        <w:rPr>
          <w:rFonts w:ascii="Times New Roman" w:hAnsi="Times New Roman" w:cs="Times New Roman"/>
          <w:snapToGrid w:val="0"/>
          <w:sz w:val="28"/>
          <w:szCs w:val="28"/>
        </w:rPr>
        <w:t>Барвиха</w:t>
      </w:r>
      <w:proofErr w:type="spellEnd"/>
      <w:r w:rsidRPr="00C82316">
        <w:rPr>
          <w:rFonts w:ascii="Times New Roman" w:hAnsi="Times New Roman" w:cs="Times New Roman"/>
          <w:snapToGrid w:val="0"/>
          <w:sz w:val="28"/>
          <w:szCs w:val="28"/>
        </w:rPr>
        <w:t>» документы и материалы для проведения контрольного мероприятия представлены с нарушением срока.</w:t>
      </w:r>
    </w:p>
    <w:p w:rsidR="00C82316" w:rsidRPr="00C82316" w:rsidRDefault="00C82316" w:rsidP="00C8231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2316">
        <w:rPr>
          <w:rFonts w:ascii="Times New Roman" w:hAnsi="Times New Roman" w:cs="Times New Roman"/>
          <w:snapToGrid w:val="0"/>
          <w:sz w:val="28"/>
          <w:szCs w:val="28"/>
        </w:rPr>
        <w:t>2. В нарушение ч. 11 Приказа Минфина от 13.10.2003 № 91н, п. 46 Приказа Минфина России от 01.12.2010 № 157н частично на объектах основных средств, находящихся на балансе МБУК КЦ «</w:t>
      </w:r>
      <w:proofErr w:type="spellStart"/>
      <w:r w:rsidRPr="00C82316">
        <w:rPr>
          <w:rFonts w:ascii="Times New Roman" w:hAnsi="Times New Roman" w:cs="Times New Roman"/>
          <w:snapToGrid w:val="0"/>
          <w:sz w:val="28"/>
          <w:szCs w:val="28"/>
        </w:rPr>
        <w:t>Барвиха</w:t>
      </w:r>
      <w:proofErr w:type="spellEnd"/>
      <w:r w:rsidRPr="00C82316">
        <w:rPr>
          <w:rFonts w:ascii="Times New Roman" w:hAnsi="Times New Roman" w:cs="Times New Roman"/>
          <w:snapToGrid w:val="0"/>
          <w:sz w:val="28"/>
          <w:szCs w:val="28"/>
        </w:rPr>
        <w:t>», отсутствуют обозначения инвентарных номеров.</w:t>
      </w:r>
    </w:p>
    <w:p w:rsidR="00C82316" w:rsidRPr="00C82316" w:rsidRDefault="00C82316" w:rsidP="00C8231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2316">
        <w:rPr>
          <w:rFonts w:ascii="Times New Roman" w:hAnsi="Times New Roman" w:cs="Times New Roman"/>
          <w:snapToGrid w:val="0"/>
          <w:sz w:val="28"/>
          <w:szCs w:val="28"/>
        </w:rPr>
        <w:t>3. В нарушение Постановления Госкомстата России от 05.01.2004 № 1 «Об утверждении унифицированных форм первичной учетной документации по учету труда и его оплаты» в личных карточках работников (форма № Т-2, форма по ОКУД 0301002) МБУК КЦ «</w:t>
      </w:r>
      <w:proofErr w:type="spellStart"/>
      <w:r w:rsidRPr="00C82316">
        <w:rPr>
          <w:rFonts w:ascii="Times New Roman" w:hAnsi="Times New Roman" w:cs="Times New Roman"/>
          <w:snapToGrid w:val="0"/>
          <w:sz w:val="28"/>
          <w:szCs w:val="28"/>
        </w:rPr>
        <w:t>Барвиха</w:t>
      </w:r>
      <w:proofErr w:type="spellEnd"/>
      <w:r w:rsidRPr="00C82316">
        <w:rPr>
          <w:rFonts w:ascii="Times New Roman" w:hAnsi="Times New Roman" w:cs="Times New Roman"/>
          <w:snapToGrid w:val="0"/>
          <w:sz w:val="28"/>
          <w:szCs w:val="28"/>
        </w:rPr>
        <w:t>» сведения отражаются не в полном объеме.</w:t>
      </w:r>
    </w:p>
    <w:p w:rsidR="00C82316" w:rsidRPr="00C82316" w:rsidRDefault="00C82316" w:rsidP="00C8231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2316">
        <w:rPr>
          <w:rFonts w:ascii="Times New Roman" w:hAnsi="Times New Roman" w:cs="Times New Roman"/>
          <w:snapToGrid w:val="0"/>
          <w:sz w:val="28"/>
          <w:szCs w:val="28"/>
        </w:rPr>
        <w:t>4. В нарушение требований ст. 66 Т</w:t>
      </w:r>
      <w:r w:rsidR="00B35020">
        <w:rPr>
          <w:rFonts w:ascii="Times New Roman" w:hAnsi="Times New Roman" w:cs="Times New Roman"/>
          <w:snapToGrid w:val="0"/>
          <w:sz w:val="28"/>
          <w:szCs w:val="28"/>
        </w:rPr>
        <w:t xml:space="preserve">рудового кодекса </w:t>
      </w:r>
      <w:r w:rsidRPr="00C82316">
        <w:rPr>
          <w:rFonts w:ascii="Times New Roman" w:hAnsi="Times New Roman" w:cs="Times New Roman"/>
          <w:snapToGrid w:val="0"/>
          <w:sz w:val="28"/>
          <w:szCs w:val="28"/>
        </w:rPr>
        <w:t>РФ, Приказа Минтруда России от 19.05.2021 № 320н «Об утверждении формы, порядка ведения и хранения трудовых книжек» сведения в трудовых книжках отражаются не в полном объеме.</w:t>
      </w:r>
    </w:p>
    <w:p w:rsidR="00C82316" w:rsidRPr="00C82316" w:rsidRDefault="00C82316" w:rsidP="00C8231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2316">
        <w:rPr>
          <w:rFonts w:ascii="Times New Roman" w:hAnsi="Times New Roman" w:cs="Times New Roman"/>
          <w:snapToGrid w:val="0"/>
          <w:sz w:val="28"/>
          <w:szCs w:val="28"/>
        </w:rPr>
        <w:t xml:space="preserve">5. </w:t>
      </w:r>
      <w:proofErr w:type="gramStart"/>
      <w:r w:rsidRPr="00C8231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3.3. ст. 32 Федерального закона от 12.01.1996              № 7-ФЗ «О некоммерческих организациях» на официальном сайте www.bus.gov.ru, п. 15 Приказа Минфина РФ от 21.07.2011 № 86н                  «Об утверждении порядка предоставления информации государственным </w:t>
      </w:r>
      <w:r w:rsidRPr="00C82316">
        <w:rPr>
          <w:rFonts w:ascii="Times New Roman" w:hAnsi="Times New Roman" w:cs="Times New Roman"/>
          <w:snapToGrid w:val="0"/>
          <w:sz w:val="28"/>
          <w:szCs w:val="28"/>
        </w:rPr>
        <w:lastRenderedPageBreak/>
        <w:t>(муниципальным) учреждением, ее размещения на официальном сайте в сети Интернет и ведения указанного сайта» МБУК КЦ «</w:t>
      </w:r>
      <w:proofErr w:type="spellStart"/>
      <w:r w:rsidRPr="00C82316">
        <w:rPr>
          <w:rFonts w:ascii="Times New Roman" w:hAnsi="Times New Roman" w:cs="Times New Roman"/>
          <w:snapToGrid w:val="0"/>
          <w:sz w:val="28"/>
          <w:szCs w:val="28"/>
        </w:rPr>
        <w:t>Барвиха</w:t>
      </w:r>
      <w:proofErr w:type="spellEnd"/>
      <w:r w:rsidRPr="00C82316">
        <w:rPr>
          <w:rFonts w:ascii="Times New Roman" w:hAnsi="Times New Roman" w:cs="Times New Roman"/>
          <w:snapToGrid w:val="0"/>
          <w:sz w:val="28"/>
          <w:szCs w:val="28"/>
        </w:rPr>
        <w:t>»  информация размещается с нарушением срока.</w:t>
      </w:r>
      <w:proofErr w:type="gramEnd"/>
    </w:p>
    <w:p w:rsidR="00C82316" w:rsidRPr="00C82316" w:rsidRDefault="00C82316" w:rsidP="00C8231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2316">
        <w:rPr>
          <w:rFonts w:ascii="Times New Roman" w:hAnsi="Times New Roman" w:cs="Times New Roman"/>
          <w:snapToGrid w:val="0"/>
          <w:sz w:val="28"/>
          <w:szCs w:val="28"/>
        </w:rPr>
        <w:t>6. В нарушение ст. 78.1. Б</w:t>
      </w:r>
      <w:r w:rsidR="00B35020">
        <w:rPr>
          <w:rFonts w:ascii="Times New Roman" w:hAnsi="Times New Roman" w:cs="Times New Roman"/>
          <w:snapToGrid w:val="0"/>
          <w:sz w:val="28"/>
          <w:szCs w:val="28"/>
        </w:rPr>
        <w:t>юджетного кодекса Р</w:t>
      </w:r>
      <w:r w:rsidRPr="00C82316">
        <w:rPr>
          <w:rFonts w:ascii="Times New Roman" w:hAnsi="Times New Roman" w:cs="Times New Roman"/>
          <w:snapToGrid w:val="0"/>
          <w:sz w:val="28"/>
          <w:szCs w:val="28"/>
        </w:rPr>
        <w:t xml:space="preserve">Ф, п. 9., п. 12. Порядка № 143, п. 4., п. 20. Порядка № 260 соглашение № 1 от 09.01.2019, соглашение № 2 от 04.02.2019, соглашение № 3 от 04.03.2019, соглашение № 4 от 01.04.2019, соглашение         № 5 от 07.05.2019, соглашение № 6 от 04.06.2019 </w:t>
      </w:r>
      <w:proofErr w:type="gramStart"/>
      <w:r w:rsidRPr="00C82316">
        <w:rPr>
          <w:rFonts w:ascii="Times New Roman" w:hAnsi="Times New Roman" w:cs="Times New Roman"/>
          <w:snapToGrid w:val="0"/>
          <w:sz w:val="28"/>
          <w:szCs w:val="28"/>
        </w:rPr>
        <w:t>заключены</w:t>
      </w:r>
      <w:proofErr w:type="gramEnd"/>
      <w:r w:rsidRPr="00C82316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Администрацией без учета нормативных затрат.</w:t>
      </w:r>
    </w:p>
    <w:p w:rsidR="00C82316" w:rsidRPr="00C82316" w:rsidRDefault="00C82316" w:rsidP="00C8231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2316">
        <w:rPr>
          <w:rFonts w:ascii="Times New Roman" w:hAnsi="Times New Roman" w:cs="Times New Roman"/>
          <w:snapToGrid w:val="0"/>
          <w:sz w:val="28"/>
          <w:szCs w:val="28"/>
        </w:rPr>
        <w:t>7. Проверкой оказываемых услуг по гражданско-правовому договору от 29.12.2020 № 238423-20 установлено 9 фактов ненадлежащего исполнения Исполнителем обязательств на общую сумму 45,00 тыс. руб.</w:t>
      </w:r>
    </w:p>
    <w:p w:rsidR="00C82316" w:rsidRPr="00C82316" w:rsidRDefault="00C82316" w:rsidP="00C8231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2316">
        <w:rPr>
          <w:rFonts w:ascii="Times New Roman" w:hAnsi="Times New Roman" w:cs="Times New Roman"/>
          <w:snapToGrid w:val="0"/>
          <w:sz w:val="28"/>
          <w:szCs w:val="28"/>
        </w:rPr>
        <w:t>8. Проверкой оказываемых услуг по гражданско-правовому договору от 03.01.2021 № 224456-20 установлено 40 фактов ненадлежащего исполнения Исполнителем обязательств на общую сумму 40,00 тыс. руб.</w:t>
      </w:r>
    </w:p>
    <w:p w:rsidR="00C82316" w:rsidRPr="00C82316" w:rsidRDefault="00C82316" w:rsidP="00C8231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2316">
        <w:rPr>
          <w:rFonts w:ascii="Times New Roman" w:hAnsi="Times New Roman" w:cs="Times New Roman"/>
          <w:snapToGrid w:val="0"/>
          <w:sz w:val="28"/>
          <w:szCs w:val="28"/>
        </w:rPr>
        <w:t>9. Проверкой выполнения должностных обязанностей сотрудниками МБУК КЦ «</w:t>
      </w:r>
      <w:proofErr w:type="spellStart"/>
      <w:r w:rsidRPr="00C82316">
        <w:rPr>
          <w:rFonts w:ascii="Times New Roman" w:hAnsi="Times New Roman" w:cs="Times New Roman"/>
          <w:snapToGrid w:val="0"/>
          <w:sz w:val="28"/>
          <w:szCs w:val="28"/>
        </w:rPr>
        <w:t>Барвиха</w:t>
      </w:r>
      <w:proofErr w:type="spellEnd"/>
      <w:r w:rsidRPr="00C82316">
        <w:rPr>
          <w:rFonts w:ascii="Times New Roman" w:hAnsi="Times New Roman" w:cs="Times New Roman"/>
          <w:snapToGrid w:val="0"/>
          <w:sz w:val="28"/>
          <w:szCs w:val="28"/>
        </w:rPr>
        <w:t>» установлено, что в нарушение требований ст. 100        ТК РФ, п. 7.1.1. Правил от 26.10.2020 № 76/ОД-20 заместитель директора МБУК КЦ «</w:t>
      </w:r>
      <w:proofErr w:type="spellStart"/>
      <w:r w:rsidRPr="00C82316">
        <w:rPr>
          <w:rFonts w:ascii="Times New Roman" w:hAnsi="Times New Roman" w:cs="Times New Roman"/>
          <w:snapToGrid w:val="0"/>
          <w:sz w:val="28"/>
          <w:szCs w:val="28"/>
        </w:rPr>
        <w:t>Барвиха</w:t>
      </w:r>
      <w:proofErr w:type="spellEnd"/>
      <w:r w:rsidRPr="00C82316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bookmarkStart w:id="0" w:name="_GoBack"/>
      <w:bookmarkEnd w:id="0"/>
      <w:r w:rsidRPr="00C82316">
        <w:rPr>
          <w:rFonts w:ascii="Times New Roman" w:hAnsi="Times New Roman" w:cs="Times New Roman"/>
          <w:snapToGrid w:val="0"/>
          <w:sz w:val="28"/>
          <w:szCs w:val="28"/>
        </w:rPr>
        <w:t>отсутствовала на рабочем месте 17.11.2021, 18.11.2021 и 19.11.2021.</w:t>
      </w:r>
    </w:p>
    <w:p w:rsidR="00C82316" w:rsidRPr="00C82316" w:rsidRDefault="00C82316" w:rsidP="00C8231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2316">
        <w:rPr>
          <w:rFonts w:ascii="Times New Roman" w:hAnsi="Times New Roman" w:cs="Times New Roman"/>
          <w:snapToGrid w:val="0"/>
          <w:sz w:val="28"/>
          <w:szCs w:val="28"/>
        </w:rPr>
        <w:t>10. В нарушение требований ч. 3 ст. 103 Федерального закона от 05.04.2013 № 44-ФЗ копии 3 заключенных договоров в ЕИС размещены с нарушением установленного срока.</w:t>
      </w:r>
    </w:p>
    <w:p w:rsidR="00C82316" w:rsidRPr="00C82316" w:rsidRDefault="00C82316" w:rsidP="00C8231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2316">
        <w:rPr>
          <w:rFonts w:ascii="Times New Roman" w:hAnsi="Times New Roman" w:cs="Times New Roman"/>
          <w:snapToGrid w:val="0"/>
          <w:sz w:val="28"/>
          <w:szCs w:val="28"/>
        </w:rPr>
        <w:t>11. В нарушение требований ч. 3 ст. 103 Федерального закона от 05.04.2013 № 44-ФЗ информация об исполнении 7 договоров в ЕИС размещена с нарушением срока.</w:t>
      </w:r>
    </w:p>
    <w:p w:rsidR="00C82316" w:rsidRDefault="00C82316" w:rsidP="00C8231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2316">
        <w:rPr>
          <w:rFonts w:ascii="Times New Roman" w:hAnsi="Times New Roman" w:cs="Times New Roman"/>
          <w:snapToGrid w:val="0"/>
          <w:sz w:val="28"/>
          <w:szCs w:val="28"/>
        </w:rPr>
        <w:t>12. В нарушение требований ч. 3 ст. 103 Федерального закона от 05.04.2013 № 44-ФЗ информация об изменении 2 договоров в ЕИС размещена с нарушением срока.</w:t>
      </w:r>
    </w:p>
    <w:p w:rsidR="00E45004" w:rsidRPr="000B2F1F" w:rsidRDefault="00E45004" w:rsidP="00A31935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Главы </w:t>
      </w:r>
      <w:r w:rsidR="00DA4152" w:rsidRPr="000B2F1F">
        <w:rPr>
          <w:rFonts w:ascii="Times New Roman" w:hAnsi="Times New Roman" w:cs="Times New Roman"/>
          <w:snapToGrid w:val="0"/>
          <w:sz w:val="28"/>
          <w:szCs w:val="28"/>
        </w:rPr>
        <w:t>городского поселения Одинцово</w:t>
      </w:r>
      <w:r w:rsidR="00F4369A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Одинцовского 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округа и Председателя Совета депутатов Одинцовского городского округа Московской области 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отчет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ы 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по резул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ьтатам контрольного мероприятия. 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335E39">
        <w:rPr>
          <w:rFonts w:ascii="Times New Roman" w:hAnsi="Times New Roman" w:cs="Times New Roman"/>
          <w:snapToGrid w:val="0"/>
          <w:sz w:val="28"/>
          <w:szCs w:val="28"/>
        </w:rPr>
        <w:t xml:space="preserve"> адрес </w:t>
      </w:r>
      <w:r w:rsidR="00C82316" w:rsidRPr="00C82316">
        <w:rPr>
          <w:rFonts w:ascii="Times New Roman" w:hAnsi="Times New Roman" w:cs="Times New Roman"/>
          <w:snapToGrid w:val="0"/>
          <w:sz w:val="28"/>
          <w:szCs w:val="28"/>
        </w:rPr>
        <w:t>МБУК КЦ «</w:t>
      </w:r>
      <w:proofErr w:type="spellStart"/>
      <w:r w:rsidR="00C82316" w:rsidRPr="00C82316">
        <w:rPr>
          <w:rFonts w:ascii="Times New Roman" w:hAnsi="Times New Roman" w:cs="Times New Roman"/>
          <w:snapToGrid w:val="0"/>
          <w:sz w:val="28"/>
          <w:szCs w:val="28"/>
        </w:rPr>
        <w:t>Барвиха</w:t>
      </w:r>
      <w:proofErr w:type="spellEnd"/>
      <w:r w:rsidR="00C82316" w:rsidRPr="00C82316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C823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852EC6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29678B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</w:t>
      </w:r>
      <w:r w:rsidR="00C82316">
        <w:rPr>
          <w:rFonts w:ascii="Times New Roman" w:hAnsi="Times New Roman" w:cs="Times New Roman"/>
          <w:snapToGrid w:val="0"/>
          <w:sz w:val="28"/>
          <w:szCs w:val="28"/>
        </w:rPr>
        <w:t>е и предписание</w:t>
      </w:r>
      <w:r w:rsidR="00852EC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F79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52EC6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F0C8A" w:rsidRPr="00D42786" w:rsidRDefault="004D5370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proofErr w:type="gramStart"/>
      <w:r w:rsidRPr="00D42786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C82316" w:rsidRPr="00C82316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«Проверка целевого и эффективного использования средств субсидий, выделенных в 2019 г. из бюджета сельского поселения </w:t>
      </w:r>
      <w:proofErr w:type="spellStart"/>
      <w:r w:rsidR="00C82316" w:rsidRPr="00C82316">
        <w:rPr>
          <w:rFonts w:ascii="Times New Roman" w:hAnsi="Times New Roman" w:cs="Times New Roman"/>
          <w:b/>
          <w:i/>
          <w:snapToGrid w:val="0"/>
          <w:sz w:val="28"/>
          <w:szCs w:val="28"/>
        </w:rPr>
        <w:t>Барвихинское</w:t>
      </w:r>
      <w:proofErr w:type="spellEnd"/>
      <w:r w:rsidR="00C82316" w:rsidRPr="00C82316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Одинцовского муниципального района Московской области, в 2020 г. и текущем периоде 2021 г.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культурный центр «</w:t>
      </w:r>
      <w:proofErr w:type="spellStart"/>
      <w:r w:rsidR="00C82316" w:rsidRPr="00C82316">
        <w:rPr>
          <w:rFonts w:ascii="Times New Roman" w:hAnsi="Times New Roman" w:cs="Times New Roman"/>
          <w:b/>
          <w:i/>
          <w:snapToGrid w:val="0"/>
          <w:sz w:val="28"/>
          <w:szCs w:val="28"/>
        </w:rPr>
        <w:t>Барвиха</w:t>
      </w:r>
      <w:proofErr w:type="spellEnd"/>
      <w:r w:rsidR="00C82316" w:rsidRPr="00C82316">
        <w:rPr>
          <w:rFonts w:ascii="Times New Roman" w:hAnsi="Times New Roman" w:cs="Times New Roman"/>
          <w:b/>
          <w:i/>
          <w:snapToGrid w:val="0"/>
          <w:sz w:val="28"/>
          <w:szCs w:val="28"/>
        </w:rPr>
        <w:t>», с</w:t>
      </w:r>
      <w:proofErr w:type="gramEnd"/>
      <w:r w:rsidR="00C82316" w:rsidRPr="00C82316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элементами аудита в сфере закупок товаров, работ, услуг»</w:t>
      </w:r>
    </w:p>
    <w:p w:rsidR="004D265F" w:rsidRPr="00B35020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265F" w:rsidRPr="00D42786" w:rsidRDefault="004D265F" w:rsidP="00CD0C6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42786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Предложения, у</w:t>
      </w:r>
      <w:r w:rsidR="009C6C78" w:rsidRPr="00D42786">
        <w:rPr>
          <w:rFonts w:ascii="Times New Roman" w:hAnsi="Times New Roman" w:cs="Times New Roman"/>
          <w:snapToGrid w:val="0"/>
          <w:sz w:val="28"/>
          <w:szCs w:val="28"/>
        </w:rPr>
        <w:t>казанные в Представлени</w:t>
      </w:r>
      <w:r w:rsidR="0084115B">
        <w:rPr>
          <w:rFonts w:ascii="Times New Roman" w:hAnsi="Times New Roman" w:cs="Times New Roman"/>
          <w:snapToGrid w:val="0"/>
          <w:sz w:val="28"/>
          <w:szCs w:val="28"/>
        </w:rPr>
        <w:t>и и Предписании</w:t>
      </w:r>
      <w:r w:rsidR="00DA4152" w:rsidRPr="00D4278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42786">
        <w:rPr>
          <w:rFonts w:ascii="Times New Roman" w:hAnsi="Times New Roman" w:cs="Times New Roman"/>
          <w:snapToGrid w:val="0"/>
          <w:sz w:val="28"/>
          <w:szCs w:val="28"/>
        </w:rPr>
        <w:t>Контрольно-счетной палаты, выполнены</w:t>
      </w:r>
      <w:r w:rsidR="009C6C78" w:rsidRPr="00D4278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D4278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B02C9">
        <w:rPr>
          <w:rFonts w:ascii="Times New Roman" w:hAnsi="Times New Roman" w:cs="Times New Roman"/>
          <w:snapToGrid w:val="0"/>
          <w:sz w:val="28"/>
          <w:szCs w:val="28"/>
        </w:rPr>
        <w:t xml:space="preserve">В бюджет возмещены денежные средства в размере </w:t>
      </w:r>
      <w:r w:rsidR="0084115B">
        <w:rPr>
          <w:rFonts w:ascii="Times New Roman" w:hAnsi="Times New Roman" w:cs="Times New Roman"/>
          <w:snapToGrid w:val="0"/>
          <w:sz w:val="28"/>
          <w:szCs w:val="28"/>
        </w:rPr>
        <w:t>85,00</w:t>
      </w:r>
      <w:r w:rsidR="00CD0C69">
        <w:rPr>
          <w:rFonts w:ascii="Times New Roman" w:hAnsi="Times New Roman" w:cs="Times New Roman"/>
          <w:snapToGrid w:val="0"/>
          <w:sz w:val="28"/>
          <w:szCs w:val="28"/>
        </w:rPr>
        <w:t xml:space="preserve"> тыс. руб. </w:t>
      </w:r>
      <w:r w:rsidR="00E45004" w:rsidRPr="00B35020">
        <w:rPr>
          <w:rFonts w:ascii="Times New Roman" w:hAnsi="Times New Roman" w:cs="Times New Roman"/>
          <w:snapToGrid w:val="0"/>
          <w:sz w:val="28"/>
          <w:szCs w:val="28"/>
        </w:rPr>
        <w:t xml:space="preserve">К дисциплинарной ответственности </w:t>
      </w:r>
      <w:r w:rsidR="00B35020" w:rsidRPr="00B35020">
        <w:rPr>
          <w:rFonts w:ascii="Times New Roman" w:hAnsi="Times New Roman" w:cs="Times New Roman"/>
          <w:snapToGrid w:val="0"/>
          <w:sz w:val="28"/>
          <w:szCs w:val="28"/>
        </w:rPr>
        <w:t>привлечен</w:t>
      </w:r>
      <w:r w:rsidR="00B35020" w:rsidRPr="00B35020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B35020" w:rsidRPr="00B350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35020" w:rsidRPr="00B35020">
        <w:rPr>
          <w:rFonts w:ascii="Times New Roman" w:hAnsi="Times New Roman" w:cs="Times New Roman"/>
          <w:snapToGrid w:val="0"/>
          <w:sz w:val="28"/>
          <w:szCs w:val="28"/>
        </w:rPr>
        <w:t xml:space="preserve">2 </w:t>
      </w:r>
      <w:r w:rsidR="00B35020" w:rsidRPr="00B35020">
        <w:rPr>
          <w:rFonts w:ascii="Times New Roman" w:hAnsi="Times New Roman" w:cs="Times New Roman"/>
          <w:snapToGrid w:val="0"/>
          <w:sz w:val="28"/>
          <w:szCs w:val="28"/>
        </w:rPr>
        <w:t>должностных лица</w:t>
      </w:r>
      <w:r w:rsidR="00B35020" w:rsidRPr="00B35020">
        <w:rPr>
          <w:rFonts w:ascii="Times New Roman" w:hAnsi="Times New Roman" w:cs="Times New Roman"/>
          <w:snapToGrid w:val="0"/>
          <w:sz w:val="28"/>
          <w:szCs w:val="28"/>
        </w:rPr>
        <w:t xml:space="preserve"> (замечания)</w:t>
      </w:r>
      <w:r w:rsidR="009D097C" w:rsidRPr="00B3502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sectPr w:rsidR="004D265F" w:rsidRPr="00D42786" w:rsidSect="00902A9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669"/>
    <w:rsid w:val="00054BBD"/>
    <w:rsid w:val="00060635"/>
    <w:rsid w:val="000664AE"/>
    <w:rsid w:val="000B2F1F"/>
    <w:rsid w:val="000B41CF"/>
    <w:rsid w:val="000C09FB"/>
    <w:rsid w:val="000F3ACA"/>
    <w:rsid w:val="00104BFE"/>
    <w:rsid w:val="001543C6"/>
    <w:rsid w:val="001704B0"/>
    <w:rsid w:val="00174161"/>
    <w:rsid w:val="00186507"/>
    <w:rsid w:val="001B7243"/>
    <w:rsid w:val="001C4A62"/>
    <w:rsid w:val="001E2460"/>
    <w:rsid w:val="001F647A"/>
    <w:rsid w:val="00214FCD"/>
    <w:rsid w:val="00233D99"/>
    <w:rsid w:val="00240E92"/>
    <w:rsid w:val="0026225C"/>
    <w:rsid w:val="00277F05"/>
    <w:rsid w:val="0029678B"/>
    <w:rsid w:val="002B7A90"/>
    <w:rsid w:val="00335E39"/>
    <w:rsid w:val="00341403"/>
    <w:rsid w:val="00391446"/>
    <w:rsid w:val="003B5EE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D265F"/>
    <w:rsid w:val="004D5370"/>
    <w:rsid w:val="004F0C8A"/>
    <w:rsid w:val="004F4ED5"/>
    <w:rsid w:val="005160B0"/>
    <w:rsid w:val="00577366"/>
    <w:rsid w:val="005A53BD"/>
    <w:rsid w:val="005E63E0"/>
    <w:rsid w:val="005F7C94"/>
    <w:rsid w:val="006040AF"/>
    <w:rsid w:val="00662280"/>
    <w:rsid w:val="00665D4D"/>
    <w:rsid w:val="006751BE"/>
    <w:rsid w:val="0068150D"/>
    <w:rsid w:val="0068458E"/>
    <w:rsid w:val="00696852"/>
    <w:rsid w:val="006A7F7C"/>
    <w:rsid w:val="007276FE"/>
    <w:rsid w:val="00734477"/>
    <w:rsid w:val="00747571"/>
    <w:rsid w:val="00783865"/>
    <w:rsid w:val="007C4CDE"/>
    <w:rsid w:val="007D1C7C"/>
    <w:rsid w:val="007E526F"/>
    <w:rsid w:val="00802BB1"/>
    <w:rsid w:val="0084115B"/>
    <w:rsid w:val="00852EC6"/>
    <w:rsid w:val="00857533"/>
    <w:rsid w:val="008B7125"/>
    <w:rsid w:val="008C3E21"/>
    <w:rsid w:val="00901029"/>
    <w:rsid w:val="00902A91"/>
    <w:rsid w:val="009044E9"/>
    <w:rsid w:val="009048B0"/>
    <w:rsid w:val="00944EAF"/>
    <w:rsid w:val="00953495"/>
    <w:rsid w:val="009603BB"/>
    <w:rsid w:val="00964DDD"/>
    <w:rsid w:val="00965F54"/>
    <w:rsid w:val="00994CF5"/>
    <w:rsid w:val="009C6C78"/>
    <w:rsid w:val="009D097C"/>
    <w:rsid w:val="009E253D"/>
    <w:rsid w:val="009F5963"/>
    <w:rsid w:val="009F6399"/>
    <w:rsid w:val="00A068C3"/>
    <w:rsid w:val="00A26229"/>
    <w:rsid w:val="00A31935"/>
    <w:rsid w:val="00A40BF4"/>
    <w:rsid w:val="00A96A92"/>
    <w:rsid w:val="00AD0A6A"/>
    <w:rsid w:val="00B35020"/>
    <w:rsid w:val="00B503D7"/>
    <w:rsid w:val="00B81272"/>
    <w:rsid w:val="00BB1256"/>
    <w:rsid w:val="00BD6E33"/>
    <w:rsid w:val="00BF3300"/>
    <w:rsid w:val="00BF793A"/>
    <w:rsid w:val="00C360B3"/>
    <w:rsid w:val="00C427CB"/>
    <w:rsid w:val="00C568BA"/>
    <w:rsid w:val="00C7558D"/>
    <w:rsid w:val="00C82316"/>
    <w:rsid w:val="00CB02C9"/>
    <w:rsid w:val="00CC6518"/>
    <w:rsid w:val="00CD0C69"/>
    <w:rsid w:val="00CD4086"/>
    <w:rsid w:val="00CF0ED8"/>
    <w:rsid w:val="00D17476"/>
    <w:rsid w:val="00D238CC"/>
    <w:rsid w:val="00D42786"/>
    <w:rsid w:val="00D63740"/>
    <w:rsid w:val="00D856B8"/>
    <w:rsid w:val="00D97898"/>
    <w:rsid w:val="00DA4152"/>
    <w:rsid w:val="00DE40B3"/>
    <w:rsid w:val="00E00244"/>
    <w:rsid w:val="00E343C3"/>
    <w:rsid w:val="00E34C1E"/>
    <w:rsid w:val="00E37422"/>
    <w:rsid w:val="00E45004"/>
    <w:rsid w:val="00E63604"/>
    <w:rsid w:val="00E656CF"/>
    <w:rsid w:val="00E70010"/>
    <w:rsid w:val="00E74220"/>
    <w:rsid w:val="00E85D8A"/>
    <w:rsid w:val="00E9139E"/>
    <w:rsid w:val="00EA5538"/>
    <w:rsid w:val="00EB2F17"/>
    <w:rsid w:val="00ED63A4"/>
    <w:rsid w:val="00ED736E"/>
    <w:rsid w:val="00EE2EFA"/>
    <w:rsid w:val="00F24096"/>
    <w:rsid w:val="00F41BB5"/>
    <w:rsid w:val="00F424A1"/>
    <w:rsid w:val="00F4369A"/>
    <w:rsid w:val="00F70D5E"/>
    <w:rsid w:val="00F73F64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dcterms:created xsi:type="dcterms:W3CDTF">2022-01-25T13:08:00Z</dcterms:created>
  <dcterms:modified xsi:type="dcterms:W3CDTF">2022-01-25T13:08:00Z</dcterms:modified>
</cp:coreProperties>
</file>