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A63541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A63541" w:rsidRPr="00A63541" w:rsidRDefault="00A63541" w:rsidP="00A6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в 2020-2021 гг. и текущем периоде 2022 г. на выполнение муниципального задания и иные цели МАУДО «Одинцовская детская музыкальная школа»</w:t>
      </w:r>
    </w:p>
    <w:p w:rsidR="009D7325" w:rsidRPr="00A63541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8E" w:rsidRPr="00A63541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A63541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>28</w:t>
      </w:r>
      <w:r w:rsidR="003D1A8E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A63541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A6354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A63541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A63541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A63541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>11.01.2022 № 4</w:t>
      </w:r>
      <w:r w:rsidR="001E6AC3" w:rsidRPr="00A635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0679A" w:rsidRPr="00A63541" w:rsidRDefault="004D5370" w:rsidP="005067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A6354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A635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A6354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A63541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A6354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A63541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автономное учреждение </w:t>
      </w:r>
      <w:proofErr w:type="gramStart"/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детская музыкальная школа (далее – МАУДО Одинцовская ДМШ, Учреждение), </w:t>
      </w:r>
      <w:r w:rsidR="0050679A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Комитет по культуре Администрации Одинцовского городского округа Московской области (далее – Комитет). </w:t>
      </w:r>
    </w:p>
    <w:p w:rsidR="00A22616" w:rsidRPr="00A63541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>В ходе проверки установлено следующее:</w:t>
      </w:r>
    </w:p>
    <w:p w:rsidR="00A63541" w:rsidRPr="00A63541" w:rsidRDefault="00A63541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>1. В нарушение ст. 91, 285 ТК РФ в а</w:t>
      </w:r>
      <w:r>
        <w:rPr>
          <w:rFonts w:ascii="Times New Roman" w:hAnsi="Times New Roman" w:cs="Times New Roman"/>
          <w:snapToGrid w:val="0"/>
          <w:sz w:val="28"/>
          <w:szCs w:val="28"/>
        </w:rPr>
        <w:t>преле, июле и августе 2021 года в Учреждении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неправомерно начислена заработная пла</w:t>
      </w:r>
      <w:r>
        <w:rPr>
          <w:rFonts w:ascii="Times New Roman" w:hAnsi="Times New Roman" w:cs="Times New Roman"/>
          <w:snapToGrid w:val="0"/>
          <w:sz w:val="28"/>
          <w:szCs w:val="28"/>
        </w:rPr>
        <w:t>та в общей сумме                8,969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>руб.</w:t>
      </w:r>
    </w:p>
    <w:p w:rsidR="0049088F" w:rsidRDefault="00A63541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2. В 2021 году </w:t>
      </w:r>
      <w:r>
        <w:rPr>
          <w:rFonts w:ascii="Times New Roman" w:hAnsi="Times New Roman" w:cs="Times New Roman"/>
          <w:snapToGrid w:val="0"/>
          <w:sz w:val="28"/>
          <w:szCs w:val="28"/>
        </w:rPr>
        <w:t>в Учреждении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работнику доплата в общей сумме </w:t>
      </w:r>
      <w:r w:rsidR="00AB24F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>34</w:t>
      </w:r>
      <w:r>
        <w:rPr>
          <w:rFonts w:ascii="Times New Roman" w:hAnsi="Times New Roman" w:cs="Times New Roman"/>
          <w:snapToGrid w:val="0"/>
          <w:sz w:val="28"/>
          <w:szCs w:val="28"/>
        </w:rPr>
        <w:t>,983 тыс.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088F" w:rsidRPr="00A63541">
        <w:rPr>
          <w:rFonts w:ascii="Times New Roman" w:hAnsi="Times New Roman" w:cs="Times New Roman"/>
          <w:snapToGrid w:val="0"/>
          <w:sz w:val="28"/>
          <w:szCs w:val="28"/>
        </w:rPr>
        <w:t>устано</w:t>
      </w:r>
      <w:r w:rsidR="0049088F">
        <w:rPr>
          <w:rFonts w:ascii="Times New Roman" w:hAnsi="Times New Roman" w:cs="Times New Roman"/>
          <w:snapToGrid w:val="0"/>
          <w:sz w:val="28"/>
          <w:szCs w:val="28"/>
        </w:rPr>
        <w:t>влена и выплачена необоснованно,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в отсутствии подтверждающих документов (приказы директора Учреждения). </w:t>
      </w:r>
    </w:p>
    <w:p w:rsidR="00A63541" w:rsidRPr="00A63541" w:rsidRDefault="00A63541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3. В нарушение ст. 22 ТК РФ работодатель не </w:t>
      </w:r>
      <w:proofErr w:type="spellStart"/>
      <w:r w:rsidRPr="00A63541">
        <w:rPr>
          <w:rFonts w:ascii="Times New Roman" w:hAnsi="Times New Roman" w:cs="Times New Roman"/>
          <w:snapToGrid w:val="0"/>
          <w:sz w:val="28"/>
          <w:szCs w:val="28"/>
        </w:rPr>
        <w:t>ознакамливает</w:t>
      </w:r>
      <w:proofErr w:type="spellEnd"/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под роспись работников </w:t>
      </w:r>
      <w:r w:rsidR="0049088F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с принимаемыми локальными нормативными актами непосредственно связанными с их трудовой деятельностью.</w:t>
      </w:r>
    </w:p>
    <w:p w:rsidR="00A63541" w:rsidRPr="00A63541" w:rsidRDefault="0049088F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Постановления Госкомстата РФ от 05.01.2004 № 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«Об утверждении унифицированных форм первичной учетной документации по учету труда и его оплаты» в личных карточках (форма Т-2) некоторых работников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 xml:space="preserve"> не указаны </w:t>
      </w:r>
      <w:r>
        <w:rPr>
          <w:rFonts w:ascii="Times New Roman" w:hAnsi="Times New Roman" w:cs="Times New Roman"/>
          <w:snapToGrid w:val="0"/>
          <w:sz w:val="28"/>
          <w:szCs w:val="28"/>
        </w:rPr>
        <w:t>отдельные сведения</w:t>
      </w:r>
      <w:r w:rsidR="00A63541" w:rsidRPr="00A635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63541" w:rsidRPr="00A63541" w:rsidRDefault="00A63541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541">
        <w:rPr>
          <w:rFonts w:ascii="Times New Roman" w:hAnsi="Times New Roman" w:cs="Times New Roman"/>
          <w:snapToGrid w:val="0"/>
          <w:sz w:val="28"/>
          <w:szCs w:val="28"/>
        </w:rPr>
        <w:t>5. В нарушение п. 9 ч. 2 Постановления Правительства Российской Федерации от 16.04.2003 № 225 «О трудовых книжках» в трудовых книжках работников не указывается образование, профессия, специальность. Кроме того, в трудовых книжках некоторых работников отсутствует подпись владельца книжки.</w:t>
      </w:r>
    </w:p>
    <w:p w:rsidR="00A63541" w:rsidRPr="00201551" w:rsidRDefault="00A63541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1551">
        <w:rPr>
          <w:rFonts w:ascii="Times New Roman" w:hAnsi="Times New Roman" w:cs="Times New Roman"/>
          <w:snapToGrid w:val="0"/>
          <w:sz w:val="28"/>
          <w:szCs w:val="28"/>
        </w:rPr>
        <w:t>6. В ходе прове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рки выполнения условий договора установлен 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 факт ненадлежаще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>го исполнения условий договора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на сумму 10,800 тыс. 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руб. </w:t>
      </w:r>
    </w:p>
    <w:p w:rsidR="00A63541" w:rsidRPr="00201551" w:rsidRDefault="00A63541" w:rsidP="00A6354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7. Выборочной проверкой надлежащего исполнения обязательств по договору 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>установлены факты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 ненадлежащего исполнения обязательств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>, за которые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 предусмотрен штраф в размере </w:t>
      </w:r>
      <w:r w:rsidR="00201551" w:rsidRPr="00201551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01551" w:rsidRPr="00201551">
        <w:rPr>
          <w:rFonts w:ascii="Times New Roman" w:hAnsi="Times New Roman" w:cs="Times New Roman"/>
          <w:snapToGrid w:val="0"/>
          <w:sz w:val="28"/>
          <w:szCs w:val="28"/>
        </w:rPr>
        <w:t>44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088F"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тыс. </w:t>
      </w:r>
      <w:r w:rsidRPr="00201551">
        <w:rPr>
          <w:rFonts w:ascii="Times New Roman" w:hAnsi="Times New Roman" w:cs="Times New Roman"/>
          <w:snapToGrid w:val="0"/>
          <w:sz w:val="28"/>
          <w:szCs w:val="28"/>
        </w:rPr>
        <w:t xml:space="preserve">руб. </w:t>
      </w:r>
    </w:p>
    <w:p w:rsidR="0050679A" w:rsidRPr="0049088F" w:rsidRDefault="0050679A" w:rsidP="000935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1551">
        <w:rPr>
          <w:rFonts w:ascii="Times New Roman" w:hAnsi="Times New Roman" w:cs="Times New Roman"/>
          <w:snapToGrid w:val="0"/>
          <w:sz w:val="28"/>
          <w:szCs w:val="28"/>
        </w:rPr>
        <w:t>По результатам контрольного мероприятия в адрес Главы</w:t>
      </w:r>
      <w:r w:rsidRPr="0049088F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 и Председателя Совета депутатов Одинцовского городского округа Московской области направлены отчеты.</w:t>
      </w:r>
    </w:p>
    <w:p w:rsidR="0050679A" w:rsidRDefault="0050679A" w:rsidP="000935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088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 адрес председателя Комитета и директора </w:t>
      </w:r>
      <w:r w:rsidR="0009357C" w:rsidRPr="0049088F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49088F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представления.</w:t>
      </w:r>
    </w:p>
    <w:p w:rsidR="00201551" w:rsidRPr="0049088F" w:rsidRDefault="00201551" w:rsidP="0009357C">
      <w:pPr>
        <w:spacing w:after="0" w:line="240" w:lineRule="auto"/>
        <w:ind w:firstLine="709"/>
        <w:jc w:val="both"/>
        <w:rPr>
          <w:rFonts w:ascii="GolosTextWebRegular" w:hAnsi="GolosTextWebRegular"/>
          <w:color w:val="555555"/>
        </w:rPr>
      </w:pPr>
      <w:bookmarkStart w:id="0" w:name="_GoBack"/>
      <w:bookmarkEnd w:id="0"/>
    </w:p>
    <w:p w:rsidR="00A22616" w:rsidRPr="00AB24F7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5A4C" w:rsidRPr="00AB24F7" w:rsidRDefault="00A22616" w:rsidP="00A2261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B24F7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255A4C" w:rsidRPr="00947C27" w:rsidRDefault="00255A4C" w:rsidP="00255A4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CE5">
        <w:rPr>
          <w:rFonts w:ascii="Times New Roman" w:hAnsi="Times New Roman" w:cs="Times New Roman"/>
          <w:snapToGrid w:val="0"/>
          <w:sz w:val="28"/>
          <w:szCs w:val="28"/>
        </w:rPr>
        <w:t>Предложе</w:t>
      </w:r>
      <w:r w:rsidR="0009357C" w:rsidRPr="00E30CE5">
        <w:rPr>
          <w:rFonts w:ascii="Times New Roman" w:hAnsi="Times New Roman" w:cs="Times New Roman"/>
          <w:snapToGrid w:val="0"/>
          <w:sz w:val="28"/>
          <w:szCs w:val="28"/>
        </w:rPr>
        <w:t>ния, указанные в Представлениях</w:t>
      </w:r>
      <w:r w:rsidR="0034185D" w:rsidRPr="00E30C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30CE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палаты, выполнены. </w:t>
      </w:r>
      <w:proofErr w:type="gramStart"/>
      <w:r w:rsidRPr="00E30CE5"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E30CE5" w:rsidRPr="00E30CE5">
        <w:rPr>
          <w:rFonts w:ascii="Times New Roman" w:hAnsi="Times New Roman" w:cs="Times New Roman"/>
          <w:snapToGrid w:val="0"/>
          <w:sz w:val="28"/>
          <w:szCs w:val="28"/>
        </w:rPr>
        <w:t>ы денежные средства в размере 54</w:t>
      </w:r>
      <w:r w:rsidRPr="00E30CE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30CE5" w:rsidRPr="00E30CE5">
        <w:rPr>
          <w:rFonts w:ascii="Times New Roman" w:hAnsi="Times New Roman" w:cs="Times New Roman"/>
          <w:snapToGrid w:val="0"/>
          <w:sz w:val="28"/>
          <w:szCs w:val="28"/>
        </w:rPr>
        <w:t>75</w:t>
      </w:r>
      <w:r w:rsidRPr="00E30CE5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</w:t>
      </w:r>
      <w:r w:rsidR="00947C27" w:rsidRPr="00E30CE5">
        <w:rPr>
          <w:rFonts w:ascii="Times New Roman" w:hAnsi="Times New Roman" w:cs="Times New Roman"/>
          <w:snapToGrid w:val="0"/>
          <w:sz w:val="28"/>
          <w:szCs w:val="28"/>
        </w:rPr>
        <w:t>привлечены                               2 должностных лица</w:t>
      </w:r>
      <w:r w:rsidRPr="00E30CE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52EC6" w:rsidRPr="00947C27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A22616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4D265F" w:rsidRPr="00A22616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01551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9088F"/>
    <w:rsid w:val="004A57F0"/>
    <w:rsid w:val="004B62DF"/>
    <w:rsid w:val="004D265F"/>
    <w:rsid w:val="004D5370"/>
    <w:rsid w:val="004F0C8A"/>
    <w:rsid w:val="004F4ED5"/>
    <w:rsid w:val="00503801"/>
    <w:rsid w:val="0050679A"/>
    <w:rsid w:val="005160B0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63541"/>
    <w:rsid w:val="00A96A92"/>
    <w:rsid w:val="00AB24F7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E40B3"/>
    <w:rsid w:val="00E00244"/>
    <w:rsid w:val="00E30CE5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2022-07-28T11:05:00Z</dcterms:created>
  <dcterms:modified xsi:type="dcterms:W3CDTF">2022-07-28T11:05:00Z</dcterms:modified>
</cp:coreProperties>
</file>