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57" w:rsidRPr="002F1857" w:rsidRDefault="002F1857" w:rsidP="002F1857">
      <w:pPr>
        <w:spacing w:after="0" w:line="240" w:lineRule="auto"/>
        <w:jc w:val="center"/>
        <w:rPr>
          <w:rFonts w:ascii="Times New Roman" w:hAnsi="Times New Roman" w:cs="Times New Roman"/>
          <w:b/>
          <w:sz w:val="28"/>
          <w:szCs w:val="28"/>
          <w:lang w:eastAsia="zh-CN"/>
        </w:rPr>
      </w:pPr>
      <w:bookmarkStart w:id="0" w:name="_Toc113677267"/>
      <w:r w:rsidRPr="002F1857">
        <w:rPr>
          <w:rFonts w:ascii="Times New Roman" w:hAnsi="Times New Roman" w:cs="Times New Roman"/>
          <w:b/>
          <w:sz w:val="28"/>
          <w:szCs w:val="28"/>
          <w:lang w:eastAsia="zh-CN"/>
        </w:rPr>
        <w:t xml:space="preserve">КОНТРОЛЬНО-СЧЕТНАЯ ПАЛАТА </w:t>
      </w:r>
    </w:p>
    <w:p w:rsidR="002F1857" w:rsidRPr="002F1857" w:rsidRDefault="002F1857" w:rsidP="002F1857">
      <w:pPr>
        <w:spacing w:after="0" w:line="240" w:lineRule="auto"/>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t>ОДИНЦОВСКОГО ГОРОДСКОГО ОКРУГА МОСКОВСКОЙ ОБЛАСТИ</w:t>
      </w:r>
    </w:p>
    <w:p w:rsidR="002F1857" w:rsidRPr="002F1857" w:rsidRDefault="002F1857" w:rsidP="002F1857">
      <w:pPr>
        <w:spacing w:after="0" w:line="240" w:lineRule="auto"/>
        <w:jc w:val="center"/>
        <w:rPr>
          <w:rFonts w:ascii="Times New Roman" w:hAnsi="Times New Roman" w:cs="Times New Roman"/>
          <w:b/>
          <w:sz w:val="28"/>
          <w:szCs w:val="28"/>
          <w:lang w:eastAsia="zh-CN"/>
        </w:rPr>
      </w:pPr>
    </w:p>
    <w:p w:rsidR="002F1857" w:rsidRPr="002F1857" w:rsidRDefault="002F1857" w:rsidP="002F1857">
      <w:pPr>
        <w:spacing w:after="0" w:line="240" w:lineRule="auto"/>
        <w:jc w:val="center"/>
        <w:rPr>
          <w:rFonts w:ascii="Times New Roman" w:hAnsi="Times New Roman" w:cs="Times New Roman"/>
          <w:b/>
          <w:sz w:val="28"/>
          <w:szCs w:val="28"/>
          <w:lang w:eastAsia="zh-CN"/>
        </w:rPr>
      </w:pPr>
    </w:p>
    <w:p w:rsidR="002F1857" w:rsidRPr="002F1857" w:rsidRDefault="002F1857" w:rsidP="002F1857">
      <w:pPr>
        <w:spacing w:after="0" w:line="240" w:lineRule="auto"/>
        <w:jc w:val="center"/>
        <w:rPr>
          <w:rFonts w:ascii="Times New Roman" w:hAnsi="Times New Roman" w:cs="Times New Roman"/>
          <w:b/>
          <w:sz w:val="28"/>
          <w:szCs w:val="28"/>
          <w:lang w:eastAsia="zh-CN"/>
        </w:rPr>
      </w:pPr>
    </w:p>
    <w:p w:rsidR="002F1857" w:rsidRPr="002F1857" w:rsidRDefault="002F1857" w:rsidP="002F1857">
      <w:pPr>
        <w:spacing w:after="0" w:line="240" w:lineRule="auto"/>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t>СТАНДАРТ</w:t>
      </w:r>
    </w:p>
    <w:p w:rsidR="002F1857" w:rsidRPr="002F1857" w:rsidRDefault="002F1857" w:rsidP="002F1857">
      <w:pPr>
        <w:spacing w:after="0" w:line="240" w:lineRule="auto"/>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t>ВНЕШНЕГО МУНИЦИПАЛЬНОГО ФИНАНСОВОГО КОНТРОЛЯ (СВМФК)</w:t>
      </w:r>
    </w:p>
    <w:p w:rsidR="002F1857" w:rsidRPr="002F1857" w:rsidRDefault="002F1857" w:rsidP="002F1857">
      <w:pPr>
        <w:widowControl w:val="0"/>
        <w:spacing w:after="0" w:line="240" w:lineRule="auto"/>
        <w:jc w:val="center"/>
        <w:rPr>
          <w:rFonts w:ascii="Times New Roman" w:hAnsi="Times New Roman" w:cs="Times New Roman"/>
          <w:b/>
          <w:bCs/>
          <w:spacing w:val="10"/>
          <w:sz w:val="28"/>
          <w:szCs w:val="28"/>
          <w:lang w:eastAsia="zh-CN" w:bidi="ru-RU"/>
        </w:rPr>
      </w:pPr>
    </w:p>
    <w:p w:rsidR="000C6179" w:rsidRPr="002F1857" w:rsidRDefault="000C6179" w:rsidP="002F1857">
      <w:pPr>
        <w:widowControl w:val="0"/>
        <w:spacing w:after="0" w:line="240" w:lineRule="auto"/>
        <w:jc w:val="center"/>
        <w:rPr>
          <w:rFonts w:ascii="Times New Roman" w:hAnsi="Times New Roman" w:cs="Times New Roman"/>
          <w:b/>
          <w:bCs/>
          <w:spacing w:val="10"/>
          <w:sz w:val="28"/>
          <w:szCs w:val="28"/>
          <w:lang w:eastAsia="zh-CN" w:bidi="ru-RU"/>
        </w:rPr>
      </w:pPr>
    </w:p>
    <w:p w:rsidR="002B2961" w:rsidRPr="002F1857" w:rsidRDefault="002B2961" w:rsidP="002F1857">
      <w:pPr>
        <w:widowControl w:val="0"/>
        <w:spacing w:after="0" w:line="240" w:lineRule="auto"/>
        <w:jc w:val="center"/>
        <w:rPr>
          <w:rFonts w:ascii="Times New Roman" w:hAnsi="Times New Roman" w:cs="Times New Roman"/>
          <w:b/>
          <w:bCs/>
          <w:spacing w:val="10"/>
          <w:sz w:val="28"/>
          <w:szCs w:val="28"/>
          <w:lang w:eastAsia="zh-CN" w:bidi="ru-RU"/>
        </w:rPr>
      </w:pPr>
    </w:p>
    <w:p w:rsidR="002F1857" w:rsidRPr="002F1857" w:rsidRDefault="002F1857" w:rsidP="002F1857">
      <w:pPr>
        <w:spacing w:after="0" w:line="240" w:lineRule="auto"/>
        <w:jc w:val="center"/>
        <w:outlineLvl w:val="0"/>
        <w:rPr>
          <w:rFonts w:ascii="Times New Roman" w:hAnsi="Times New Roman" w:cs="Times New Roman"/>
          <w:b/>
          <w:bCs/>
          <w:sz w:val="30"/>
          <w:szCs w:val="30"/>
          <w:lang w:eastAsia="zh-CN"/>
        </w:rPr>
      </w:pPr>
      <w:r>
        <w:rPr>
          <w:rFonts w:ascii="Times New Roman" w:hAnsi="Times New Roman" w:cs="Times New Roman"/>
          <w:b/>
          <w:bCs/>
          <w:sz w:val="30"/>
          <w:szCs w:val="30"/>
          <w:lang w:eastAsia="zh-CN"/>
        </w:rPr>
        <w:t>УЧАСТИЕ В ПРЕДЕЛАХ ПОЛНОМОЧИЙ В МЕРОПРИЯТИЯХ, НАПРАВЛЕННЫХ НА ПРОТИВОДЕЙСТВИЕ КОРРУПЦИИ</w:t>
      </w:r>
    </w:p>
    <w:p w:rsidR="002B2961" w:rsidRPr="00D25B8C" w:rsidRDefault="002B2961" w:rsidP="002B2961">
      <w:pPr>
        <w:pStyle w:val="Style2"/>
        <w:widowControl/>
        <w:rPr>
          <w:rStyle w:val="FontStyle14"/>
          <w:bCs w:val="0"/>
          <w:sz w:val="28"/>
          <w:szCs w:val="28"/>
        </w:rPr>
      </w:pPr>
    </w:p>
    <w:p w:rsidR="002F1857" w:rsidRPr="002F1857" w:rsidRDefault="002F1857" w:rsidP="002F1857">
      <w:pPr>
        <w:spacing w:after="0" w:line="240" w:lineRule="auto"/>
        <w:ind w:left="-567"/>
        <w:contextualSpacing/>
        <w:jc w:val="center"/>
        <w:rPr>
          <w:rFonts w:ascii="Times New Roman" w:hAnsi="Times New Roman" w:cs="Times New Roman"/>
          <w:sz w:val="28"/>
          <w:szCs w:val="28"/>
          <w:lang w:eastAsia="zh-CN"/>
        </w:rPr>
      </w:pPr>
      <w:r w:rsidRPr="002F1857">
        <w:rPr>
          <w:rFonts w:ascii="Times New Roman" w:hAnsi="Times New Roman" w:cs="Times New Roman"/>
          <w:sz w:val="28"/>
          <w:szCs w:val="28"/>
          <w:lang w:eastAsia="zh-CN"/>
        </w:rPr>
        <w:t>(начало действия: 01.06.2023)</w:t>
      </w:r>
    </w:p>
    <w:p w:rsidR="002F1857" w:rsidRPr="002F1857" w:rsidRDefault="002F1857" w:rsidP="002F1857">
      <w:pPr>
        <w:pStyle w:val="Style2"/>
        <w:widowControl/>
        <w:rPr>
          <w:rStyle w:val="FontStyle14"/>
          <w:b w:val="0"/>
          <w:sz w:val="28"/>
          <w:szCs w:val="28"/>
        </w:rPr>
      </w:pPr>
    </w:p>
    <w:p w:rsidR="002F1857" w:rsidRPr="002F1857" w:rsidRDefault="002F1857" w:rsidP="002F1857">
      <w:pPr>
        <w:pStyle w:val="Style2"/>
        <w:widowControl/>
        <w:rPr>
          <w:rStyle w:val="FontStyle14"/>
          <w:b w:val="0"/>
          <w:sz w:val="28"/>
          <w:szCs w:val="28"/>
        </w:rPr>
      </w:pP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УТВЕРЖДЕН</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 xml:space="preserve">Приказом Контрольно-счетной палаты Одинцовского городского округа  Московской области </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от 23.05.2023 № 12</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ОДОБРЕН</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 xml:space="preserve">Решением Коллегии Контрольно-счетной палаты Одинцовского городского округа Московской области </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от 23.05.2023 № 7/1</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 xml:space="preserve">ОПУБЛИКОВАН </w:t>
      </w:r>
    </w:p>
    <w:p w:rsidR="002F1857" w:rsidRPr="002F1857" w:rsidRDefault="002F1857" w:rsidP="002F1857">
      <w:pPr>
        <w:autoSpaceDE w:val="0"/>
        <w:autoSpaceDN w:val="0"/>
        <w:adjustRightInd w:val="0"/>
        <w:spacing w:after="0" w:line="240" w:lineRule="auto"/>
        <w:ind w:left="5103"/>
        <w:rPr>
          <w:rFonts w:ascii="Times New Roman" w:eastAsia="Calibri" w:hAnsi="Times New Roman" w:cs="Times New Roman"/>
          <w:sz w:val="28"/>
          <w:szCs w:val="28"/>
          <w:lang w:eastAsia="zh-CN"/>
        </w:rPr>
      </w:pPr>
      <w:r w:rsidRPr="002F1857">
        <w:rPr>
          <w:rFonts w:ascii="Times New Roman" w:eastAsia="Calibri" w:hAnsi="Times New Roman" w:cs="Times New Roman"/>
          <w:sz w:val="28"/>
          <w:szCs w:val="28"/>
          <w:lang w:eastAsia="zh-CN"/>
        </w:rPr>
        <w:t>01.06.2023</w:t>
      </w:r>
    </w:p>
    <w:p w:rsidR="002F1857" w:rsidRPr="002F1857" w:rsidRDefault="002F1857" w:rsidP="002F1857">
      <w:pPr>
        <w:spacing w:after="0" w:line="240" w:lineRule="auto"/>
        <w:jc w:val="center"/>
        <w:rPr>
          <w:rFonts w:ascii="Times New Roman" w:hAnsi="Times New Roman" w:cs="Times New Roman"/>
          <w:sz w:val="28"/>
          <w:szCs w:val="28"/>
          <w:lang w:eastAsia="zh-CN"/>
        </w:rPr>
      </w:pPr>
    </w:p>
    <w:p w:rsidR="002F1857" w:rsidRPr="002F1857" w:rsidRDefault="002F1857" w:rsidP="002F1857">
      <w:pPr>
        <w:spacing w:after="0" w:line="240" w:lineRule="auto"/>
        <w:jc w:val="center"/>
        <w:rPr>
          <w:rFonts w:ascii="Times New Roman" w:hAnsi="Times New Roman" w:cs="Times New Roman"/>
          <w:sz w:val="28"/>
          <w:szCs w:val="28"/>
          <w:lang w:eastAsia="zh-CN"/>
        </w:rPr>
      </w:pPr>
    </w:p>
    <w:p w:rsidR="002F1857" w:rsidRPr="002F1857" w:rsidRDefault="002F1857" w:rsidP="002F1857">
      <w:pPr>
        <w:spacing w:after="0" w:line="240" w:lineRule="auto"/>
        <w:jc w:val="center"/>
        <w:rPr>
          <w:rFonts w:ascii="Times New Roman" w:hAnsi="Times New Roman" w:cs="Times New Roman"/>
          <w:sz w:val="28"/>
          <w:szCs w:val="28"/>
          <w:lang w:eastAsia="zh-CN"/>
        </w:rPr>
      </w:pPr>
    </w:p>
    <w:p w:rsidR="002F1857" w:rsidRPr="002F1857" w:rsidRDefault="002F1857" w:rsidP="002F1857">
      <w:pPr>
        <w:spacing w:after="0" w:line="240" w:lineRule="auto"/>
        <w:jc w:val="center"/>
        <w:rPr>
          <w:rFonts w:ascii="Times New Roman" w:hAnsi="Times New Roman" w:cs="Times New Roman"/>
          <w:sz w:val="28"/>
          <w:szCs w:val="28"/>
          <w:lang w:eastAsia="zh-CN"/>
        </w:rPr>
      </w:pPr>
    </w:p>
    <w:p w:rsidR="002F1857" w:rsidRPr="002F1857" w:rsidRDefault="002F1857" w:rsidP="002F1857">
      <w:pPr>
        <w:spacing w:after="0" w:line="240" w:lineRule="auto"/>
        <w:jc w:val="center"/>
        <w:rPr>
          <w:rFonts w:ascii="Times New Roman" w:hAnsi="Times New Roman" w:cs="Times New Roman"/>
          <w:sz w:val="28"/>
          <w:szCs w:val="28"/>
          <w:lang w:eastAsia="zh-CN"/>
        </w:rPr>
      </w:pPr>
    </w:p>
    <w:p w:rsidR="002F1857" w:rsidRPr="002F1857" w:rsidRDefault="002F1857" w:rsidP="002F1857">
      <w:pPr>
        <w:spacing w:after="0" w:line="240" w:lineRule="auto"/>
        <w:jc w:val="center"/>
        <w:rPr>
          <w:rFonts w:ascii="Times New Roman" w:hAnsi="Times New Roman" w:cs="Times New Roman"/>
          <w:sz w:val="28"/>
          <w:szCs w:val="28"/>
          <w:lang w:eastAsia="zh-CN"/>
        </w:rPr>
      </w:pPr>
    </w:p>
    <w:p w:rsidR="002F1857" w:rsidRPr="002F1857" w:rsidRDefault="002F1857" w:rsidP="002F1857">
      <w:pPr>
        <w:spacing w:after="0" w:line="240" w:lineRule="auto"/>
        <w:ind w:left="-567" w:firstLine="567"/>
        <w:contextualSpacing/>
        <w:jc w:val="center"/>
        <w:rPr>
          <w:rFonts w:ascii="Times New Roman" w:hAnsi="Times New Roman" w:cs="Times New Roman"/>
          <w:b/>
          <w:sz w:val="28"/>
          <w:szCs w:val="28"/>
          <w:lang w:eastAsia="zh-CN"/>
        </w:rPr>
      </w:pPr>
    </w:p>
    <w:p w:rsidR="002F1857" w:rsidRPr="002F1857" w:rsidRDefault="002F1857" w:rsidP="002F1857">
      <w:pPr>
        <w:spacing w:after="0" w:line="240" w:lineRule="auto"/>
        <w:ind w:left="-567" w:firstLine="567"/>
        <w:contextualSpacing/>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t>Одинцовский городской округ</w:t>
      </w:r>
    </w:p>
    <w:p w:rsidR="002F1857" w:rsidRPr="002F1857" w:rsidRDefault="002F1857" w:rsidP="002F1857">
      <w:pPr>
        <w:spacing w:after="0" w:line="240" w:lineRule="auto"/>
        <w:ind w:left="-567" w:firstLine="567"/>
        <w:contextualSpacing/>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t>Московская область</w:t>
      </w:r>
    </w:p>
    <w:p w:rsidR="002F1857" w:rsidRPr="002F1857" w:rsidRDefault="002F1857" w:rsidP="002F1857">
      <w:pPr>
        <w:spacing w:after="0" w:line="240" w:lineRule="auto"/>
        <w:ind w:left="-567" w:firstLine="567"/>
        <w:contextualSpacing/>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t>2023</w:t>
      </w:r>
    </w:p>
    <w:p w:rsidR="002F1857" w:rsidRDefault="002F1857" w:rsidP="002F1857">
      <w:pPr>
        <w:jc w:val="center"/>
        <w:rPr>
          <w:sz w:val="28"/>
          <w:szCs w:val="28"/>
        </w:rPr>
      </w:pPr>
    </w:p>
    <w:p w:rsidR="00021246" w:rsidRPr="002F1857" w:rsidRDefault="00021246" w:rsidP="002F1857">
      <w:pPr>
        <w:spacing w:after="160" w:line="256" w:lineRule="auto"/>
        <w:jc w:val="center"/>
        <w:rPr>
          <w:rFonts w:ascii="Times New Roman" w:hAnsi="Times New Roman" w:cs="Times New Roman"/>
          <w:b/>
          <w:sz w:val="28"/>
          <w:szCs w:val="28"/>
          <w:lang w:eastAsia="zh-CN"/>
        </w:rPr>
      </w:pPr>
      <w:r w:rsidRPr="002F1857">
        <w:rPr>
          <w:rFonts w:ascii="Times New Roman" w:hAnsi="Times New Roman" w:cs="Times New Roman"/>
          <w:b/>
          <w:sz w:val="28"/>
          <w:szCs w:val="28"/>
          <w:lang w:eastAsia="zh-CN"/>
        </w:rPr>
        <w:lastRenderedPageBreak/>
        <w:t>Содержание</w:t>
      </w:r>
    </w:p>
    <w:p w:rsidR="00021246" w:rsidRPr="002F1857" w:rsidRDefault="00021246" w:rsidP="002F1857">
      <w:pPr>
        <w:spacing w:after="0" w:line="240" w:lineRule="auto"/>
        <w:jc w:val="center"/>
        <w:rPr>
          <w:rFonts w:ascii="Times New Roman" w:hAnsi="Times New Roman" w:cs="Times New Roman"/>
          <w:sz w:val="28"/>
          <w:szCs w:val="28"/>
          <w:lang w:eastAsia="zh-CN"/>
        </w:rPr>
      </w:pP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1. Общие положения</w:t>
      </w:r>
      <w:r w:rsidR="002F1857">
        <w:rPr>
          <w:rFonts w:ascii="Times New Roman" w:hAnsi="Times New Roman" w:cs="Times New Roman"/>
          <w:sz w:val="28"/>
          <w:szCs w:val="28"/>
          <w:lang w:eastAsia="zh-CN"/>
        </w:rPr>
        <w:t>……………………………………………………………</w:t>
      </w:r>
      <w:r w:rsidR="00BE0EA2">
        <w:rPr>
          <w:rFonts w:ascii="Times New Roman" w:hAnsi="Times New Roman" w:cs="Times New Roman"/>
          <w:sz w:val="28"/>
          <w:szCs w:val="28"/>
          <w:lang w:eastAsia="zh-CN"/>
        </w:rPr>
        <w:t>...3</w:t>
      </w:r>
    </w:p>
    <w:p w:rsidR="008C16AB" w:rsidRPr="002F1857" w:rsidRDefault="002F1857" w:rsidP="002F1857">
      <w:pPr>
        <w:pStyle w:val="a0"/>
        <w:jc w:val="both"/>
        <w:rPr>
          <w:rFonts w:ascii="Times New Roman" w:hAnsi="Times New Roman" w:cs="Times New Roman"/>
          <w:sz w:val="28"/>
          <w:szCs w:val="28"/>
          <w:lang w:eastAsia="zh-CN"/>
        </w:rPr>
      </w:pPr>
      <w:r>
        <w:rPr>
          <w:rFonts w:ascii="Times New Roman" w:hAnsi="Times New Roman" w:cs="Times New Roman"/>
          <w:sz w:val="28"/>
          <w:szCs w:val="28"/>
          <w:lang w:eastAsia="zh-CN"/>
        </w:rPr>
        <w:t>2. Основные понятия……………………………………………………………</w:t>
      </w:r>
      <w:r w:rsidR="00037476">
        <w:rPr>
          <w:rFonts w:ascii="Times New Roman" w:hAnsi="Times New Roman" w:cs="Times New Roman"/>
          <w:sz w:val="28"/>
          <w:szCs w:val="28"/>
          <w:lang w:eastAsia="zh-CN"/>
        </w:rPr>
        <w:t>...4</w:t>
      </w: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3.Коррупциогенные факторы, порождающие коррупционные правонарушения</w:t>
      </w:r>
      <w:r w:rsidR="002F1857">
        <w:rPr>
          <w:rFonts w:ascii="Times New Roman" w:hAnsi="Times New Roman" w:cs="Times New Roman"/>
          <w:sz w:val="28"/>
          <w:szCs w:val="28"/>
          <w:lang w:eastAsia="zh-CN"/>
        </w:rPr>
        <w:t>…………………………………………………………………..</w:t>
      </w:r>
      <w:r w:rsidR="00F9722F">
        <w:rPr>
          <w:rFonts w:ascii="Times New Roman" w:hAnsi="Times New Roman" w:cs="Times New Roman"/>
          <w:sz w:val="28"/>
          <w:szCs w:val="28"/>
          <w:lang w:eastAsia="zh-CN"/>
        </w:rPr>
        <w:t>5</w:t>
      </w: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4. Виды, механизмы выявления и оценки коррупционных рисков в различных сферах деятельности, в том числе, связанной с и</w:t>
      </w:r>
      <w:r w:rsidR="002F1857">
        <w:rPr>
          <w:rFonts w:ascii="Times New Roman" w:hAnsi="Times New Roman" w:cs="Times New Roman"/>
          <w:sz w:val="28"/>
          <w:szCs w:val="28"/>
          <w:lang w:eastAsia="zh-CN"/>
        </w:rPr>
        <w:t>спользованием бюджетных средств……………………………………………………………………………</w:t>
      </w:r>
      <w:r w:rsidR="00474872">
        <w:rPr>
          <w:rFonts w:ascii="Times New Roman" w:hAnsi="Times New Roman" w:cs="Times New Roman"/>
          <w:sz w:val="28"/>
          <w:szCs w:val="28"/>
          <w:lang w:eastAsia="zh-CN"/>
        </w:rPr>
        <w:t>..6</w:t>
      </w: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 xml:space="preserve">5. Место и роль муниципальных контрольно-счетных органов в </w:t>
      </w:r>
      <w:proofErr w:type="gramStart"/>
      <w:r w:rsidRPr="002F1857">
        <w:rPr>
          <w:rFonts w:ascii="Times New Roman" w:hAnsi="Times New Roman" w:cs="Times New Roman"/>
          <w:sz w:val="28"/>
          <w:szCs w:val="28"/>
          <w:lang w:eastAsia="zh-CN"/>
        </w:rPr>
        <w:t>единой</w:t>
      </w:r>
      <w:proofErr w:type="gramEnd"/>
      <w:r w:rsidRPr="002F1857">
        <w:rPr>
          <w:rFonts w:ascii="Times New Roman" w:hAnsi="Times New Roman" w:cs="Times New Roman"/>
          <w:sz w:val="28"/>
          <w:szCs w:val="28"/>
          <w:lang w:eastAsia="zh-CN"/>
        </w:rPr>
        <w:t xml:space="preserve"> системе противодействия к</w:t>
      </w:r>
      <w:r w:rsidR="002F1857">
        <w:rPr>
          <w:rFonts w:ascii="Times New Roman" w:hAnsi="Times New Roman" w:cs="Times New Roman"/>
          <w:sz w:val="28"/>
          <w:szCs w:val="28"/>
          <w:lang w:eastAsia="zh-CN"/>
        </w:rPr>
        <w:t>оррупции в Российской Федерации…………….</w:t>
      </w:r>
      <w:r w:rsidR="009C6947">
        <w:rPr>
          <w:rFonts w:ascii="Times New Roman" w:hAnsi="Times New Roman" w:cs="Times New Roman"/>
          <w:sz w:val="28"/>
          <w:szCs w:val="28"/>
          <w:lang w:eastAsia="zh-CN"/>
        </w:rPr>
        <w:t>.12</w:t>
      </w: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6. Реализация муниципальными контрольно-счетными органами информации о выявл</w:t>
      </w:r>
      <w:r w:rsidR="002F1857">
        <w:rPr>
          <w:rFonts w:ascii="Times New Roman" w:hAnsi="Times New Roman" w:cs="Times New Roman"/>
          <w:sz w:val="28"/>
          <w:szCs w:val="28"/>
          <w:lang w:eastAsia="zh-CN"/>
        </w:rPr>
        <w:t>енных коррупциогенных признаках…………………………………..</w:t>
      </w:r>
      <w:r w:rsidR="00336F79">
        <w:rPr>
          <w:rFonts w:ascii="Times New Roman" w:hAnsi="Times New Roman" w:cs="Times New Roman"/>
          <w:sz w:val="28"/>
          <w:szCs w:val="28"/>
          <w:lang w:eastAsia="zh-CN"/>
        </w:rPr>
        <w:t>.14</w:t>
      </w: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7. Выявление при проведении контрольного мероприятия в действиях (бездействии) должностных лиц объекта контроля коррупциогенных признаков</w:t>
      </w:r>
      <w:r w:rsidR="002F1857">
        <w:rPr>
          <w:rFonts w:ascii="Times New Roman" w:hAnsi="Times New Roman" w:cs="Times New Roman"/>
          <w:sz w:val="28"/>
          <w:szCs w:val="28"/>
          <w:lang w:eastAsia="zh-CN"/>
        </w:rPr>
        <w:t>………………………………………………………………………</w:t>
      </w:r>
      <w:r w:rsidR="005F53CC">
        <w:rPr>
          <w:rFonts w:ascii="Times New Roman" w:hAnsi="Times New Roman" w:cs="Times New Roman"/>
          <w:sz w:val="28"/>
          <w:szCs w:val="28"/>
          <w:lang w:eastAsia="zh-CN"/>
        </w:rPr>
        <w:t>....14</w:t>
      </w:r>
    </w:p>
    <w:p w:rsidR="008C16AB" w:rsidRPr="002F1857" w:rsidRDefault="008C16AB" w:rsidP="002F1857">
      <w:pPr>
        <w:pStyle w:val="a0"/>
        <w:jc w:val="both"/>
        <w:rPr>
          <w:rFonts w:ascii="Times New Roman" w:hAnsi="Times New Roman" w:cs="Times New Roman"/>
          <w:sz w:val="28"/>
          <w:szCs w:val="28"/>
          <w:lang w:eastAsia="zh-CN"/>
        </w:rPr>
      </w:pPr>
      <w:r w:rsidRPr="002F1857">
        <w:rPr>
          <w:rFonts w:ascii="Times New Roman" w:hAnsi="Times New Roman" w:cs="Times New Roman"/>
          <w:sz w:val="28"/>
          <w:szCs w:val="28"/>
          <w:lang w:eastAsia="zh-CN"/>
        </w:rPr>
        <w:t>8. Выявление коррупциогенных признаков в ходе контрольных мероприятий при анализе положений действу</w:t>
      </w:r>
      <w:r w:rsidR="002F1857">
        <w:rPr>
          <w:rFonts w:ascii="Times New Roman" w:hAnsi="Times New Roman" w:cs="Times New Roman"/>
          <w:sz w:val="28"/>
          <w:szCs w:val="28"/>
          <w:lang w:eastAsia="zh-CN"/>
        </w:rPr>
        <w:t>ющих нормативных правовых актов………</w:t>
      </w:r>
      <w:r w:rsidR="00E87FD1">
        <w:rPr>
          <w:rFonts w:ascii="Times New Roman" w:hAnsi="Times New Roman" w:cs="Times New Roman"/>
          <w:sz w:val="28"/>
          <w:szCs w:val="28"/>
          <w:lang w:eastAsia="zh-CN"/>
        </w:rPr>
        <w:t>17</w:t>
      </w:r>
    </w:p>
    <w:p w:rsidR="002F1857" w:rsidRDefault="002F1857">
      <w:pPr>
        <w:rPr>
          <w:b/>
          <w:sz w:val="28"/>
          <w:szCs w:val="28"/>
        </w:rPr>
      </w:pPr>
      <w:r>
        <w:rPr>
          <w:b/>
          <w:sz w:val="28"/>
          <w:szCs w:val="28"/>
        </w:rPr>
        <w:br w:type="page"/>
      </w:r>
    </w:p>
    <w:bookmarkEnd w:id="0"/>
    <w:p w:rsidR="00BD2F50" w:rsidRPr="00D25B8C" w:rsidRDefault="00BD2F50" w:rsidP="00AA796F">
      <w:pPr>
        <w:pStyle w:val="Default"/>
        <w:pageBreakBefore/>
        <w:jc w:val="center"/>
        <w:rPr>
          <w:color w:val="auto"/>
          <w:sz w:val="28"/>
          <w:szCs w:val="28"/>
        </w:rPr>
      </w:pPr>
      <w:r w:rsidRPr="00D25B8C">
        <w:rPr>
          <w:b/>
          <w:bCs/>
          <w:color w:val="auto"/>
          <w:sz w:val="28"/>
          <w:szCs w:val="28"/>
        </w:rPr>
        <w:lastRenderedPageBreak/>
        <w:t>1. Общие положения</w:t>
      </w:r>
    </w:p>
    <w:p w:rsidR="002D52EC" w:rsidRPr="00D25B8C" w:rsidRDefault="002D52EC" w:rsidP="002D52EC">
      <w:pPr>
        <w:pStyle w:val="Style2"/>
        <w:widowControl/>
        <w:spacing w:line="240" w:lineRule="auto"/>
        <w:jc w:val="left"/>
      </w:pPr>
    </w:p>
    <w:p w:rsidR="002D52EC" w:rsidRPr="00D25B8C" w:rsidRDefault="002D52EC" w:rsidP="002F1857">
      <w:pPr>
        <w:pStyle w:val="Style2"/>
        <w:widowControl/>
        <w:spacing w:line="240" w:lineRule="auto"/>
        <w:ind w:firstLine="709"/>
        <w:jc w:val="both"/>
        <w:rPr>
          <w:b/>
          <w:sz w:val="28"/>
          <w:szCs w:val="28"/>
        </w:rPr>
      </w:pPr>
      <w:r w:rsidRPr="00D25B8C">
        <w:rPr>
          <w:sz w:val="28"/>
          <w:szCs w:val="28"/>
        </w:rPr>
        <w:t xml:space="preserve">1.1. </w:t>
      </w:r>
      <w:proofErr w:type="gramStart"/>
      <w:r w:rsidRPr="00D25B8C">
        <w:rPr>
          <w:sz w:val="28"/>
          <w:szCs w:val="28"/>
        </w:rPr>
        <w:t>Стандарт</w:t>
      </w:r>
      <w:r w:rsidR="00B05AB9">
        <w:rPr>
          <w:sz w:val="28"/>
          <w:szCs w:val="28"/>
        </w:rPr>
        <w:t xml:space="preserve"> </w:t>
      </w:r>
      <w:r w:rsidR="00B05AB9" w:rsidRPr="005D0E8E">
        <w:rPr>
          <w:sz w:val="28"/>
          <w:szCs w:val="28"/>
        </w:rPr>
        <w:t>внешнего</w:t>
      </w:r>
      <w:r w:rsidR="00B05AB9">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Pr="00D25B8C">
        <w:rPr>
          <w:color w:val="000000"/>
          <w:sz w:val="28"/>
          <w:szCs w:val="28"/>
        </w:rPr>
        <w:t xml:space="preserve">, осуществляемого </w:t>
      </w:r>
      <w:r w:rsidR="002F1857" w:rsidRPr="002F1857">
        <w:rPr>
          <w:color w:val="000000"/>
          <w:sz w:val="28"/>
          <w:szCs w:val="28"/>
        </w:rPr>
        <w:t>Контрольно-счетной палатой Одинцовского городского округа</w:t>
      </w:r>
      <w:r w:rsidR="001D264A" w:rsidRPr="002F1857">
        <w:rPr>
          <w:color w:val="000000"/>
          <w:sz w:val="28"/>
          <w:szCs w:val="28"/>
        </w:rPr>
        <w:t xml:space="preserve"> </w:t>
      </w:r>
      <w:r w:rsidRPr="00D25B8C">
        <w:rPr>
          <w:color w:val="000000"/>
          <w:sz w:val="28"/>
          <w:szCs w:val="28"/>
        </w:rPr>
        <w:t xml:space="preserve">(далее </w:t>
      </w:r>
      <w:r w:rsidR="002F1857">
        <w:rPr>
          <w:color w:val="000000"/>
          <w:sz w:val="28"/>
          <w:szCs w:val="28"/>
        </w:rPr>
        <w:t>–</w:t>
      </w:r>
      <w:r w:rsidRPr="00D25B8C">
        <w:rPr>
          <w:color w:val="000000"/>
          <w:sz w:val="28"/>
          <w:szCs w:val="28"/>
        </w:rPr>
        <w:t xml:space="preserve"> Контрольно-счетная палата) </w:t>
      </w:r>
      <w:r w:rsidRPr="00D25B8C">
        <w:rPr>
          <w:rStyle w:val="FontStyle14"/>
          <w:b w:val="0"/>
          <w:bCs w:val="0"/>
          <w:sz w:val="28"/>
          <w:szCs w:val="28"/>
        </w:rPr>
        <w:t>«Участие в пределах полномочий  в мероприятиях, направленных на противодействие коррупции</w:t>
      </w:r>
      <w:r w:rsidRPr="00D25B8C">
        <w:rPr>
          <w:rStyle w:val="FontStyle14"/>
          <w:bCs w:val="0"/>
          <w:sz w:val="28"/>
          <w:szCs w:val="28"/>
        </w:rPr>
        <w:t xml:space="preserve">» </w:t>
      </w:r>
      <w:r w:rsidRPr="00D25B8C">
        <w:rPr>
          <w:sz w:val="28"/>
          <w:szCs w:val="28"/>
        </w:rPr>
        <w:t xml:space="preserve">(далее </w:t>
      </w:r>
      <w:r w:rsidR="002F1857">
        <w:rPr>
          <w:sz w:val="28"/>
          <w:szCs w:val="28"/>
        </w:rPr>
        <w:t>–</w:t>
      </w:r>
      <w:r w:rsidRPr="00D25B8C">
        <w:rPr>
          <w:sz w:val="28"/>
          <w:szCs w:val="28"/>
        </w:rPr>
        <w:t xml:space="preserve"> Стандарт) предназначен для методологического обеспечения реализации положений ст. 9, ст. 11 Федерального закона от 07.02.2011</w:t>
      </w:r>
      <w:r w:rsidR="002F1857">
        <w:rPr>
          <w:sz w:val="28"/>
          <w:szCs w:val="28"/>
        </w:rPr>
        <w:t xml:space="preserve">                      </w:t>
      </w:r>
      <w:r w:rsidRPr="00D25B8C">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r w:rsidR="002F1857" w:rsidRPr="002F1857">
        <w:rPr>
          <w:sz w:val="28"/>
          <w:szCs w:val="28"/>
        </w:rPr>
        <w:t xml:space="preserve"> Положением</w:t>
      </w:r>
      <w:proofErr w:type="gramEnd"/>
      <w:r w:rsidR="002F1857" w:rsidRPr="002F1857">
        <w:rPr>
          <w:sz w:val="28"/>
          <w:szCs w:val="28"/>
        </w:rPr>
        <w:t xml:space="preserve"> о Контрольно-счетной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 29.07.2019 № 13/7</w:t>
      </w:r>
      <w:r w:rsidR="001D264A" w:rsidRPr="002F1857">
        <w:rPr>
          <w:sz w:val="28"/>
          <w:szCs w:val="28"/>
        </w:rPr>
        <w:t>.</w:t>
      </w:r>
    </w:p>
    <w:p w:rsidR="002D52EC" w:rsidRPr="00D25B8C" w:rsidRDefault="002D52EC" w:rsidP="002F1857">
      <w:pPr>
        <w:pStyle w:val="Default"/>
        <w:ind w:firstLine="709"/>
        <w:jc w:val="both"/>
        <w:rPr>
          <w:sz w:val="28"/>
          <w:szCs w:val="28"/>
        </w:rPr>
      </w:pPr>
      <w:r w:rsidRPr="00D25B8C">
        <w:rPr>
          <w:sz w:val="28"/>
          <w:szCs w:val="28"/>
        </w:rPr>
        <w:t xml:space="preserve">1.2. </w:t>
      </w:r>
      <w:proofErr w:type="gramStart"/>
      <w:r w:rsidR="001D264A" w:rsidRPr="00D25B8C">
        <w:rPr>
          <w:sz w:val="28"/>
          <w:szCs w:val="28"/>
        </w:rPr>
        <w:t xml:space="preserve">Стандарт разработан </w:t>
      </w:r>
      <w:r w:rsidR="00D453D3">
        <w:rPr>
          <w:sz w:val="28"/>
          <w:szCs w:val="28"/>
        </w:rPr>
        <w:t>с учетом</w:t>
      </w:r>
      <w:r w:rsidR="001D264A" w:rsidRPr="00D25B8C">
        <w:rPr>
          <w:sz w:val="28"/>
          <w:szCs w:val="28"/>
        </w:rPr>
        <w:t xml:space="preserve"> </w:t>
      </w:r>
      <w:r w:rsidR="00D453D3">
        <w:rPr>
          <w:sz w:val="28"/>
        </w:rPr>
        <w:t>«</w:t>
      </w:r>
      <w:r w:rsidR="00D453D3">
        <w:rPr>
          <w:color w:val="auto"/>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w:t>
      </w:r>
      <w:r w:rsidR="00147CFB">
        <w:rPr>
          <w:color w:val="auto"/>
          <w:sz w:val="28"/>
          <w:szCs w:val="28"/>
        </w:rPr>
        <w:t>й палаты РФ от 29.03.2022 № 2ПК</w:t>
      </w:r>
      <w:r w:rsidR="001D264A" w:rsidRPr="00D25B8C">
        <w:rPr>
          <w:sz w:val="28"/>
          <w:szCs w:val="28"/>
        </w:rPr>
        <w:t xml:space="preserve">, с использованием </w:t>
      </w:r>
      <w:r w:rsidR="001D264A"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001D264A" w:rsidRPr="005D0E8E">
        <w:rPr>
          <w:sz w:val="28"/>
          <w:szCs w:val="28"/>
          <w:lang w:eastAsia="ru-RU"/>
        </w:rPr>
        <w:t>муниципальны</w:t>
      </w:r>
      <w:r w:rsidR="00B05AB9" w:rsidRPr="005D0E8E">
        <w:rPr>
          <w:sz w:val="28"/>
          <w:szCs w:val="28"/>
          <w:lang w:eastAsia="ru-RU"/>
        </w:rPr>
        <w:t>ми</w:t>
      </w:r>
      <w:r w:rsidR="001D264A" w:rsidRPr="00D25B8C">
        <w:rPr>
          <w:sz w:val="28"/>
          <w:szCs w:val="28"/>
          <w:lang w:eastAsia="ru-RU"/>
        </w:rPr>
        <w:t xml:space="preserve"> контрольно-счетными органами» (утверждены</w:t>
      </w:r>
      <w:proofErr w:type="gramEnd"/>
      <w:r w:rsidR="001D264A" w:rsidRPr="00D25B8C">
        <w:rPr>
          <w:sz w:val="28"/>
          <w:szCs w:val="28"/>
          <w:lang w:eastAsia="ru-RU"/>
        </w:rPr>
        <w:t xml:space="preserve"> решением Президи</w:t>
      </w:r>
      <w:r w:rsidR="00E33429">
        <w:rPr>
          <w:sz w:val="28"/>
          <w:szCs w:val="28"/>
          <w:lang w:eastAsia="ru-RU"/>
        </w:rPr>
        <w:t>ума Союза МКСО 12.12.2011 года)</w:t>
      </w:r>
      <w:r w:rsidR="00E33429" w:rsidRPr="00E33429">
        <w:rPr>
          <w:color w:val="auto"/>
          <w:sz w:val="28"/>
          <w:szCs w:val="28"/>
          <w:lang w:eastAsia="ru-RU"/>
        </w:rPr>
        <w:t xml:space="preserve">, </w:t>
      </w:r>
      <w:hyperlink r:id="rId9" w:tgtFrame="_blank" w:history="1">
        <w:r w:rsidR="00E33429"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00E33429">
        <w:rPr>
          <w:rStyle w:val="a7"/>
          <w:color w:val="auto"/>
          <w:sz w:val="28"/>
          <w:szCs w:val="28"/>
          <w:u w:val="none"/>
        </w:rPr>
        <w:t>, утвержденных приказом Председателя Контрольно-счетной палаты Московской области  от 01.07.2019 № 40П-180.</w:t>
      </w:r>
    </w:p>
    <w:p w:rsidR="002D52EC" w:rsidRPr="00D25B8C" w:rsidRDefault="002D52EC" w:rsidP="002F1857">
      <w:pPr>
        <w:pStyle w:val="Default"/>
        <w:ind w:firstLine="709"/>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rsidR="002D52EC" w:rsidRPr="00D25B8C" w:rsidRDefault="002D52EC" w:rsidP="002F1857">
      <w:pPr>
        <w:pStyle w:val="Default"/>
        <w:ind w:firstLine="709"/>
        <w:jc w:val="both"/>
        <w:rPr>
          <w:color w:val="auto"/>
          <w:sz w:val="28"/>
          <w:szCs w:val="28"/>
        </w:rPr>
      </w:pPr>
      <w:r w:rsidRPr="00D25B8C">
        <w:rPr>
          <w:sz w:val="28"/>
          <w:szCs w:val="28"/>
        </w:rPr>
        <w:t xml:space="preserve">- </w:t>
      </w:r>
      <w:r w:rsidRPr="00D25B8C">
        <w:rPr>
          <w:color w:val="auto"/>
          <w:sz w:val="28"/>
          <w:szCs w:val="28"/>
        </w:rPr>
        <w:t>Федеральны</w:t>
      </w:r>
      <w:r w:rsidR="00147CFB">
        <w:rPr>
          <w:color w:val="auto"/>
          <w:sz w:val="28"/>
          <w:szCs w:val="28"/>
        </w:rPr>
        <w:t>й закон от 25.12.2008 № 273-ФЗ «О противодействии коррупции»</w:t>
      </w:r>
      <w:r w:rsidRPr="00D25B8C">
        <w:rPr>
          <w:color w:val="auto"/>
          <w:sz w:val="28"/>
          <w:szCs w:val="28"/>
        </w:rPr>
        <w:t>,</w:t>
      </w:r>
    </w:p>
    <w:p w:rsidR="002D52EC" w:rsidRPr="00D25B8C" w:rsidRDefault="002D52EC" w:rsidP="002F1857">
      <w:pPr>
        <w:pStyle w:val="Default"/>
        <w:ind w:firstLine="709"/>
        <w:jc w:val="both"/>
        <w:rPr>
          <w:color w:val="auto"/>
          <w:sz w:val="28"/>
          <w:szCs w:val="28"/>
        </w:rPr>
      </w:pPr>
      <w:r w:rsidRPr="00D25B8C">
        <w:rPr>
          <w:color w:val="auto"/>
          <w:sz w:val="28"/>
          <w:szCs w:val="28"/>
        </w:rPr>
        <w:t>-  Федеральны</w:t>
      </w:r>
      <w:r w:rsidR="00147CFB">
        <w:rPr>
          <w:color w:val="auto"/>
          <w:sz w:val="28"/>
          <w:szCs w:val="28"/>
        </w:rPr>
        <w:t>й закон от 17.07.2009 № 172-ФЗ «</w:t>
      </w:r>
      <w:r w:rsidRPr="00D25B8C">
        <w:rPr>
          <w:color w:val="auto"/>
          <w:sz w:val="28"/>
          <w:szCs w:val="28"/>
        </w:rPr>
        <w:t>Об антикоррупционной экспертизе нормативных правовых актов и прое</w:t>
      </w:r>
      <w:r w:rsidR="00147CFB">
        <w:rPr>
          <w:color w:val="auto"/>
          <w:sz w:val="28"/>
          <w:szCs w:val="28"/>
        </w:rPr>
        <w:t>ктов нормативных правовых актов»</w:t>
      </w:r>
      <w:r w:rsidRPr="00D25B8C">
        <w:rPr>
          <w:color w:val="auto"/>
          <w:sz w:val="28"/>
          <w:szCs w:val="28"/>
        </w:rPr>
        <w:t xml:space="preserve">, </w:t>
      </w:r>
    </w:p>
    <w:p w:rsidR="002D52EC" w:rsidRPr="00D25B8C" w:rsidRDefault="002D52EC" w:rsidP="002F1857">
      <w:pPr>
        <w:pStyle w:val="Default"/>
        <w:ind w:firstLine="709"/>
        <w:jc w:val="both"/>
        <w:rPr>
          <w:color w:val="auto"/>
          <w:sz w:val="28"/>
          <w:szCs w:val="28"/>
        </w:rPr>
      </w:pPr>
      <w:r w:rsidRPr="00D25B8C">
        <w:rPr>
          <w:color w:val="auto"/>
          <w:sz w:val="28"/>
          <w:szCs w:val="28"/>
        </w:rPr>
        <w:t>- Федераль</w:t>
      </w:r>
      <w:r w:rsidR="00147CFB">
        <w:rPr>
          <w:color w:val="auto"/>
          <w:sz w:val="28"/>
          <w:szCs w:val="28"/>
        </w:rPr>
        <w:t>ный закон от 07.02.2011 № 6-ФЗ «</w:t>
      </w:r>
      <w:r w:rsidRPr="00D25B8C">
        <w:rPr>
          <w:color w:val="auto"/>
          <w:sz w:val="28"/>
          <w:szCs w:val="28"/>
        </w:rPr>
        <w:t>Об общих принципах организации и деятельности контрольно-счетных органов субъектов Российской Федера</w:t>
      </w:r>
      <w:r w:rsidR="00147CFB">
        <w:rPr>
          <w:color w:val="auto"/>
          <w:sz w:val="28"/>
          <w:szCs w:val="28"/>
        </w:rPr>
        <w:t>ции и муниципальных образований»</w:t>
      </w:r>
      <w:r w:rsidRPr="00D25B8C">
        <w:rPr>
          <w:color w:val="auto"/>
          <w:sz w:val="28"/>
          <w:szCs w:val="28"/>
        </w:rPr>
        <w:t>.</w:t>
      </w:r>
    </w:p>
    <w:p w:rsidR="002D52EC" w:rsidRPr="00D25B8C" w:rsidRDefault="002D52EC" w:rsidP="002F1857">
      <w:pPr>
        <w:pStyle w:val="ConsPlusNormal"/>
        <w:ind w:firstLine="709"/>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должностными </w:t>
      </w:r>
      <w:r w:rsidR="006661D0" w:rsidRPr="00D25B8C">
        <w:rPr>
          <w:b w:val="0"/>
        </w:rPr>
        <w:t xml:space="preserve">лицами </w:t>
      </w:r>
      <w:r w:rsidR="00147CFB">
        <w:rPr>
          <w:b w:val="0"/>
        </w:rPr>
        <w:t>Контрольно-счетной палаты Одинцовского городского округа</w:t>
      </w:r>
      <w:r w:rsidR="00BE0377" w:rsidRPr="00D25B8C">
        <w:rPr>
          <w:color w:val="000000"/>
        </w:rPr>
        <w:t xml:space="preserve"> </w:t>
      </w:r>
      <w:r w:rsidR="00BE0377" w:rsidRPr="00DD48B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rsidR="002D52EC" w:rsidRPr="00D25B8C" w:rsidRDefault="002D52EC" w:rsidP="002F1857">
      <w:pPr>
        <w:pStyle w:val="ConsPlusNormal"/>
        <w:ind w:firstLine="709"/>
        <w:jc w:val="both"/>
        <w:rPr>
          <w:rFonts w:eastAsia="Times New Roman"/>
          <w:b w:val="0"/>
        </w:rPr>
      </w:pPr>
      <w:r w:rsidRPr="00D25B8C">
        <w:rPr>
          <w:rFonts w:eastAsia="Times New Roman"/>
          <w:b w:val="0"/>
        </w:rPr>
        <w:t>1.5. Задачами Стандарта являются:</w:t>
      </w:r>
    </w:p>
    <w:p w:rsidR="002D52EC" w:rsidRPr="00D25B8C" w:rsidRDefault="002D52EC" w:rsidP="002F1857">
      <w:pPr>
        <w:pStyle w:val="ConsPlusNormal"/>
        <w:ind w:firstLine="709"/>
        <w:jc w:val="both"/>
        <w:rPr>
          <w:rFonts w:eastAsia="Times New Roman"/>
          <w:b w:val="0"/>
        </w:rPr>
      </w:pPr>
      <w:r w:rsidRPr="00D25B8C">
        <w:rPr>
          <w:rFonts w:eastAsia="Times New Roman"/>
          <w:b w:val="0"/>
        </w:rPr>
        <w:t xml:space="preserve">- </w:t>
      </w:r>
      <w:r w:rsidRPr="00D25B8C">
        <w:rPr>
          <w:rStyle w:val="FontStyle14"/>
          <w:sz w:val="28"/>
          <w:szCs w:val="28"/>
        </w:rPr>
        <w:t>участие в пределах полномочий  в мероприятиях, направленных на противодействие коррупции</w:t>
      </w:r>
      <w:r w:rsidRPr="00D25B8C">
        <w:rPr>
          <w:rFonts w:eastAsia="Times New Roman"/>
          <w:b w:val="0"/>
        </w:rPr>
        <w:t>;</w:t>
      </w:r>
    </w:p>
    <w:p w:rsidR="002D52EC" w:rsidRPr="00D25B8C" w:rsidRDefault="002D52EC" w:rsidP="002F1857">
      <w:pPr>
        <w:pStyle w:val="ConsPlusNormal"/>
        <w:ind w:firstLine="709"/>
        <w:jc w:val="both"/>
        <w:rPr>
          <w:rFonts w:eastAsia="Times New Roman"/>
        </w:rPr>
      </w:pPr>
      <w:r w:rsidRPr="00D25B8C">
        <w:rPr>
          <w:rFonts w:eastAsia="Times New Roman"/>
          <w:b w:val="0"/>
        </w:rPr>
        <w:lastRenderedPageBreak/>
        <w:t>- определение общих правил и процедур</w:t>
      </w:r>
      <w:r w:rsidRPr="00D25B8C">
        <w:rPr>
          <w:rFonts w:eastAsia="Times New Roman"/>
        </w:rPr>
        <w:t>.</w:t>
      </w:r>
    </w:p>
    <w:p w:rsidR="00BD2F50" w:rsidRPr="00D25B8C" w:rsidRDefault="002D52EC" w:rsidP="002F1857">
      <w:pPr>
        <w:pStyle w:val="ConsPlusNormal"/>
        <w:ind w:firstLine="709"/>
        <w:jc w:val="both"/>
        <w:rPr>
          <w:rFonts w:eastAsia="Times New Roman"/>
          <w:b w:val="0"/>
        </w:rPr>
      </w:pPr>
      <w:r w:rsidRPr="00D25B8C">
        <w:rPr>
          <w:b w:val="0"/>
        </w:rPr>
        <w:t>1.6</w:t>
      </w:r>
      <w:r w:rsidR="00BD2F50" w:rsidRPr="00D25B8C">
        <w:rPr>
          <w:b w:val="0"/>
        </w:rPr>
        <w:t xml:space="preserve">.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BD2F50" w:rsidRPr="004330AD" w:rsidRDefault="002D52EC" w:rsidP="002F1857">
      <w:pPr>
        <w:pStyle w:val="Default"/>
        <w:ind w:firstLine="709"/>
        <w:jc w:val="both"/>
        <w:rPr>
          <w:color w:val="auto"/>
          <w:sz w:val="28"/>
          <w:szCs w:val="28"/>
        </w:rPr>
      </w:pPr>
      <w:r w:rsidRPr="004330AD">
        <w:rPr>
          <w:color w:val="auto"/>
          <w:sz w:val="28"/>
          <w:szCs w:val="28"/>
        </w:rPr>
        <w:t>1.7</w:t>
      </w:r>
      <w:r w:rsidR="00BD2F50" w:rsidRPr="004330AD">
        <w:rPr>
          <w:color w:val="auto"/>
          <w:sz w:val="28"/>
          <w:szCs w:val="28"/>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BD2F50" w:rsidRPr="004330AD" w:rsidRDefault="005934C0" w:rsidP="002F1857">
      <w:pPr>
        <w:pStyle w:val="Default"/>
        <w:ind w:firstLine="709"/>
        <w:jc w:val="both"/>
        <w:rPr>
          <w:color w:val="auto"/>
          <w:sz w:val="28"/>
          <w:szCs w:val="28"/>
        </w:rPr>
      </w:pPr>
      <w:r w:rsidRPr="004330AD">
        <w:rPr>
          <w:color w:val="auto"/>
          <w:sz w:val="28"/>
          <w:szCs w:val="28"/>
        </w:rPr>
        <w:t>1.8</w:t>
      </w:r>
      <w:r w:rsidR="00BD2F50" w:rsidRPr="004330AD">
        <w:rPr>
          <w:color w:val="auto"/>
          <w:sz w:val="28"/>
          <w:szCs w:val="28"/>
        </w:rPr>
        <w:t xml:space="preserve">.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AA796F" w:rsidRPr="004D5650" w:rsidRDefault="005934C0" w:rsidP="002F1857">
      <w:pPr>
        <w:pStyle w:val="Default"/>
        <w:ind w:firstLine="709"/>
        <w:jc w:val="both"/>
        <w:rPr>
          <w:color w:val="auto"/>
          <w:sz w:val="28"/>
          <w:szCs w:val="28"/>
        </w:rPr>
      </w:pPr>
      <w:r w:rsidRPr="004330AD">
        <w:rPr>
          <w:color w:val="auto"/>
          <w:sz w:val="28"/>
          <w:szCs w:val="28"/>
        </w:rPr>
        <w:t xml:space="preserve">1.9. </w:t>
      </w:r>
      <w:proofErr w:type="gramStart"/>
      <w:r w:rsidRPr="004330AD">
        <w:rPr>
          <w:color w:val="auto"/>
          <w:sz w:val="28"/>
          <w:szCs w:val="28"/>
        </w:rPr>
        <w:t>Настоящий Стандарт не предусматривае</w:t>
      </w:r>
      <w:r w:rsidR="00BD2F50" w:rsidRPr="004330AD">
        <w:rPr>
          <w:color w:val="auto"/>
          <w:sz w:val="28"/>
          <w:szCs w:val="28"/>
        </w:rPr>
        <w:t>т проведение антикоррупционной экспертизы муниципальных правовых</w:t>
      </w:r>
      <w:r w:rsidR="00912EB2" w:rsidRPr="004330AD">
        <w:rPr>
          <w:color w:val="auto"/>
          <w:sz w:val="28"/>
          <w:szCs w:val="28"/>
        </w:rPr>
        <w:t xml:space="preserve"> актов муниципального образования </w:t>
      </w:r>
      <w:r w:rsidR="00BD2F50" w:rsidRPr="004330AD">
        <w:rPr>
          <w:color w:val="auto"/>
          <w:sz w:val="28"/>
          <w:szCs w:val="28"/>
        </w:rPr>
        <w:t>в порядке, предусмотренном Федеральным законом от 17.07.2009 № 172-ФЗ «Об антикоррупционной экспертизе нормативных правовых актов и проектов нормати</w:t>
      </w:r>
      <w:r w:rsidRPr="004330AD">
        <w:rPr>
          <w:color w:val="auto"/>
          <w:sz w:val="28"/>
          <w:szCs w:val="28"/>
        </w:rPr>
        <w:t>вных правовых актов», но содержи</w:t>
      </w:r>
      <w:r w:rsidR="00BD2F50" w:rsidRPr="004330AD">
        <w:rPr>
          <w:color w:val="auto"/>
          <w:sz w:val="28"/>
          <w:szCs w:val="28"/>
        </w:rPr>
        <w:t>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00BD2F50" w:rsidRPr="004D5650">
        <w:rPr>
          <w:color w:val="auto"/>
          <w:sz w:val="28"/>
          <w:szCs w:val="28"/>
        </w:rPr>
        <w:t xml:space="preserve"> </w:t>
      </w:r>
      <w:proofErr w:type="gramEnd"/>
    </w:p>
    <w:p w:rsidR="00321847" w:rsidRPr="00D25B8C" w:rsidRDefault="00321847" w:rsidP="008C16AB">
      <w:pPr>
        <w:pStyle w:val="Default"/>
        <w:ind w:firstLine="708"/>
        <w:jc w:val="center"/>
        <w:rPr>
          <w:b/>
          <w:bCs/>
          <w:color w:val="auto"/>
          <w:sz w:val="28"/>
          <w:szCs w:val="28"/>
        </w:rPr>
      </w:pPr>
    </w:p>
    <w:p w:rsidR="00BD2F50" w:rsidRDefault="008C16AB" w:rsidP="008C16AB">
      <w:pPr>
        <w:pStyle w:val="Default"/>
        <w:ind w:firstLine="708"/>
        <w:jc w:val="center"/>
        <w:rPr>
          <w:b/>
          <w:bCs/>
          <w:color w:val="auto"/>
          <w:sz w:val="28"/>
          <w:szCs w:val="28"/>
        </w:rPr>
      </w:pPr>
      <w:r w:rsidRPr="00D25B8C">
        <w:rPr>
          <w:b/>
          <w:bCs/>
          <w:color w:val="auto"/>
          <w:sz w:val="28"/>
          <w:szCs w:val="28"/>
        </w:rPr>
        <w:t>2. Основные понятия</w:t>
      </w:r>
    </w:p>
    <w:p w:rsidR="00CD1717" w:rsidRPr="00CD1717" w:rsidRDefault="00CD1717" w:rsidP="00CD1717">
      <w:pPr>
        <w:pStyle w:val="Default"/>
        <w:ind w:firstLine="708"/>
        <w:rPr>
          <w:color w:val="auto"/>
        </w:rPr>
      </w:pPr>
    </w:p>
    <w:p w:rsidR="00BD2F50" w:rsidRPr="00D25B8C" w:rsidRDefault="00BD2F50" w:rsidP="00072AE4">
      <w:pPr>
        <w:pStyle w:val="Default"/>
        <w:ind w:firstLine="709"/>
        <w:rPr>
          <w:color w:val="auto"/>
          <w:sz w:val="28"/>
          <w:szCs w:val="28"/>
        </w:rPr>
      </w:pPr>
      <w:r w:rsidRPr="00D25B8C">
        <w:rPr>
          <w:color w:val="auto"/>
          <w:sz w:val="28"/>
          <w:szCs w:val="28"/>
        </w:rPr>
        <w:t>2.1. Коррупци</w:t>
      </w:r>
      <w:r w:rsidR="00C57413" w:rsidRPr="00D25B8C">
        <w:rPr>
          <w:color w:val="auto"/>
          <w:sz w:val="28"/>
          <w:szCs w:val="28"/>
        </w:rPr>
        <w:t>я</w:t>
      </w:r>
      <w:r w:rsidRPr="00D25B8C">
        <w:rPr>
          <w:color w:val="auto"/>
          <w:sz w:val="28"/>
          <w:szCs w:val="28"/>
        </w:rPr>
        <w:t xml:space="preserve">: </w:t>
      </w:r>
    </w:p>
    <w:p w:rsidR="00C57413" w:rsidRPr="00D25B8C" w:rsidRDefault="00C57413" w:rsidP="00072AE4">
      <w:pPr>
        <w:pStyle w:val="ConsPlusNormal"/>
        <w:ind w:firstLine="709"/>
        <w:jc w:val="both"/>
        <w:rPr>
          <w:b w:val="0"/>
        </w:rPr>
      </w:pPr>
      <w:bookmarkStart w:id="1" w:name="Par1"/>
      <w:bookmarkEnd w:id="1"/>
      <w:r w:rsidRPr="00D25B8C">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7413" w:rsidRPr="00D25B8C" w:rsidRDefault="00C57413" w:rsidP="00072AE4">
      <w:pPr>
        <w:pStyle w:val="ConsPlusNormal"/>
        <w:ind w:firstLine="709"/>
        <w:jc w:val="both"/>
        <w:rPr>
          <w:b w:val="0"/>
        </w:rPr>
      </w:pPr>
      <w:r w:rsidRPr="00D25B8C">
        <w:rPr>
          <w:b w:val="0"/>
        </w:rPr>
        <w:t xml:space="preserve">б) совершение деяний, указанных в </w:t>
      </w:r>
      <w:hyperlink w:anchor="Par1" w:history="1">
        <w:r w:rsidRPr="00D25B8C">
          <w:rPr>
            <w:b w:val="0"/>
          </w:rPr>
          <w:t>подпункте "а"</w:t>
        </w:r>
      </w:hyperlink>
      <w:r w:rsidRPr="00D25B8C">
        <w:rPr>
          <w:b w:val="0"/>
        </w:rPr>
        <w:t xml:space="preserve"> настоящего пункта, от имени или в интересах юридического лица.</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w:t>
      </w:r>
      <w:r w:rsidRPr="00D25B8C">
        <w:rPr>
          <w:color w:val="auto"/>
          <w:sz w:val="28"/>
          <w:szCs w:val="28"/>
        </w:rPr>
        <w:lastRenderedPageBreak/>
        <w:t xml:space="preserve">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5934C0" w:rsidRPr="00D25B8C" w:rsidRDefault="00BD2F50" w:rsidP="00072AE4">
      <w:pPr>
        <w:pStyle w:val="Default"/>
        <w:ind w:firstLine="709"/>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rsidR="00BD2F50" w:rsidRPr="00D25B8C" w:rsidRDefault="00BD2F50" w:rsidP="00072AE4">
      <w:pPr>
        <w:pStyle w:val="Default"/>
        <w:ind w:firstLine="709"/>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1F4C63" w:rsidRPr="00D25B8C" w:rsidRDefault="001F4C63" w:rsidP="000369D5">
      <w:pPr>
        <w:pStyle w:val="Default"/>
        <w:jc w:val="center"/>
        <w:rPr>
          <w:b/>
          <w:bCs/>
          <w:color w:val="auto"/>
          <w:sz w:val="28"/>
          <w:szCs w:val="28"/>
        </w:rPr>
      </w:pPr>
    </w:p>
    <w:p w:rsidR="00BD2F50" w:rsidRDefault="00BD2F50" w:rsidP="000369D5">
      <w:pPr>
        <w:pStyle w:val="Default"/>
        <w:jc w:val="center"/>
        <w:rPr>
          <w:b/>
          <w:bCs/>
          <w:color w:val="auto"/>
          <w:sz w:val="28"/>
          <w:szCs w:val="28"/>
        </w:rPr>
      </w:pPr>
      <w:r w:rsidRPr="00D25B8C">
        <w:rPr>
          <w:b/>
          <w:bCs/>
          <w:color w:val="auto"/>
          <w:sz w:val="28"/>
          <w:szCs w:val="28"/>
        </w:rPr>
        <w:t>3. Коррупциогенные факторы, порождающие коррупционные правонарушения</w:t>
      </w:r>
    </w:p>
    <w:p w:rsidR="00CD1717" w:rsidRPr="00CD1717" w:rsidRDefault="00CD1717" w:rsidP="00CD1717">
      <w:pPr>
        <w:pStyle w:val="Default"/>
        <w:rPr>
          <w:color w:val="auto"/>
        </w:rPr>
      </w:pPr>
    </w:p>
    <w:p w:rsidR="00BD2F50" w:rsidRPr="00D25B8C" w:rsidRDefault="00BD2F50" w:rsidP="000369D5">
      <w:pPr>
        <w:pStyle w:val="Default"/>
        <w:ind w:firstLine="708"/>
        <w:jc w:val="both"/>
        <w:rPr>
          <w:color w:val="auto"/>
          <w:sz w:val="28"/>
          <w:szCs w:val="28"/>
        </w:rPr>
      </w:pPr>
      <w:r w:rsidRPr="00D25B8C">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w:t>
      </w:r>
      <w:r w:rsidRPr="00D25B8C">
        <w:rPr>
          <w:color w:val="auto"/>
          <w:sz w:val="28"/>
          <w:szCs w:val="28"/>
        </w:rPr>
        <w:lastRenderedPageBreak/>
        <w:t xml:space="preserve">личности правонарушителя, создающими широкие возможности для неправомерного извлечения личной выгоды. </w:t>
      </w:r>
    </w:p>
    <w:p w:rsidR="00BD2F50" w:rsidRPr="00D25B8C" w:rsidRDefault="00BD2F50" w:rsidP="00D617A8">
      <w:pPr>
        <w:pStyle w:val="Default"/>
        <w:ind w:firstLine="708"/>
        <w:rPr>
          <w:color w:val="auto"/>
          <w:sz w:val="28"/>
          <w:szCs w:val="28"/>
        </w:rPr>
      </w:pPr>
      <w:r w:rsidRPr="00D25B8C">
        <w:rPr>
          <w:color w:val="auto"/>
          <w:sz w:val="28"/>
          <w:szCs w:val="28"/>
        </w:rPr>
        <w:t xml:space="preserve">3.2. Субъективными </w:t>
      </w:r>
      <w:proofErr w:type="spellStart"/>
      <w:r w:rsidRPr="00D25B8C">
        <w:rPr>
          <w:color w:val="auto"/>
          <w:sz w:val="28"/>
          <w:szCs w:val="28"/>
        </w:rPr>
        <w:t>коррупциоге</w:t>
      </w:r>
      <w:r w:rsidR="00252ABD">
        <w:rPr>
          <w:color w:val="auto"/>
          <w:sz w:val="28"/>
          <w:szCs w:val="28"/>
        </w:rPr>
        <w:t>нными</w:t>
      </w:r>
      <w:proofErr w:type="spellEnd"/>
      <w:r w:rsidR="00252ABD">
        <w:rPr>
          <w:color w:val="auto"/>
          <w:sz w:val="28"/>
          <w:szCs w:val="28"/>
        </w:rPr>
        <w:t xml:space="preserve"> факторами могут являться:</w:t>
      </w:r>
    </w:p>
    <w:p w:rsidR="00BD2F50" w:rsidRPr="00D25B8C" w:rsidRDefault="00BD2F50" w:rsidP="00D617A8">
      <w:pPr>
        <w:pStyle w:val="Default"/>
        <w:ind w:firstLine="708"/>
        <w:jc w:val="both"/>
        <w:rPr>
          <w:color w:val="auto"/>
          <w:sz w:val="28"/>
          <w:szCs w:val="28"/>
        </w:rPr>
      </w:pPr>
      <w:r w:rsidRPr="00D25B8C">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BD2F50" w:rsidRPr="00D25B8C" w:rsidRDefault="00BD2F50" w:rsidP="00D617A8">
      <w:pPr>
        <w:pStyle w:val="Default"/>
        <w:ind w:firstLine="708"/>
        <w:jc w:val="both"/>
        <w:rPr>
          <w:color w:val="auto"/>
          <w:sz w:val="28"/>
          <w:szCs w:val="28"/>
        </w:rPr>
      </w:pPr>
      <w:r w:rsidRPr="00D25B8C">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w:t>
      </w:r>
      <w:r w:rsidR="00252ABD">
        <w:rPr>
          <w:color w:val="auto"/>
          <w:sz w:val="28"/>
          <w:szCs w:val="28"/>
        </w:rPr>
        <w:t>и экономики, «семейственность»;</w:t>
      </w:r>
    </w:p>
    <w:p w:rsidR="00BD2F50" w:rsidRPr="00D25B8C" w:rsidRDefault="00BD2F50" w:rsidP="00D617A8">
      <w:pPr>
        <w:pStyle w:val="Default"/>
        <w:ind w:firstLine="708"/>
        <w:jc w:val="both"/>
        <w:rPr>
          <w:color w:val="auto"/>
          <w:sz w:val="28"/>
          <w:szCs w:val="28"/>
        </w:rPr>
      </w:pPr>
      <w:r w:rsidRPr="00D25B8C">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BD2F50" w:rsidRPr="00D25B8C" w:rsidRDefault="00BD2F50" w:rsidP="00D617A8">
      <w:pPr>
        <w:pStyle w:val="Default"/>
        <w:ind w:firstLine="708"/>
        <w:jc w:val="both"/>
        <w:rPr>
          <w:color w:val="auto"/>
          <w:sz w:val="28"/>
          <w:szCs w:val="28"/>
        </w:rPr>
      </w:pPr>
      <w:r w:rsidRPr="00D25B8C">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BD2F50" w:rsidRPr="00D25B8C" w:rsidRDefault="00BD2F50" w:rsidP="00D617A8">
      <w:pPr>
        <w:pStyle w:val="Default"/>
        <w:ind w:firstLine="708"/>
        <w:jc w:val="both"/>
        <w:rPr>
          <w:color w:val="auto"/>
          <w:sz w:val="28"/>
          <w:szCs w:val="28"/>
        </w:rPr>
      </w:pPr>
      <w:r w:rsidRPr="00D25B8C">
        <w:rPr>
          <w:color w:val="auto"/>
          <w:sz w:val="28"/>
          <w:szCs w:val="28"/>
        </w:rPr>
        <w:t>- тяжелая жизненная ситуация</w:t>
      </w:r>
      <w:r w:rsidR="00474872">
        <w:rPr>
          <w:color w:val="auto"/>
          <w:sz w:val="28"/>
          <w:szCs w:val="28"/>
        </w:rPr>
        <w:t>,</w:t>
      </w:r>
      <w:r w:rsidRPr="00D25B8C">
        <w:rPr>
          <w:color w:val="auto"/>
          <w:sz w:val="28"/>
          <w:szCs w:val="28"/>
        </w:rPr>
        <w:t xml:space="preserve"> в которой находится должностное лицо, разрешение которой требует значительных расходов, явно несоразмерных его легальным доходам. </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1F4C63" w:rsidRPr="00D25B8C" w:rsidRDefault="001F4C63" w:rsidP="000369D5">
      <w:pPr>
        <w:pStyle w:val="Default"/>
        <w:jc w:val="center"/>
        <w:rPr>
          <w:b/>
          <w:bCs/>
          <w:color w:val="auto"/>
          <w:sz w:val="28"/>
          <w:szCs w:val="28"/>
        </w:rPr>
      </w:pPr>
    </w:p>
    <w:p w:rsidR="00BD2F50" w:rsidRPr="00D25B8C" w:rsidRDefault="00BD2F50" w:rsidP="005934C0">
      <w:pPr>
        <w:pStyle w:val="Default"/>
        <w:jc w:val="center"/>
        <w:rPr>
          <w:b/>
          <w:bCs/>
          <w:color w:val="auto"/>
          <w:sz w:val="28"/>
          <w:szCs w:val="28"/>
        </w:rPr>
      </w:pPr>
      <w:r w:rsidRPr="00D25B8C">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w:t>
      </w:r>
      <w:r w:rsidR="005934C0" w:rsidRPr="00D25B8C">
        <w:rPr>
          <w:b/>
          <w:bCs/>
          <w:color w:val="auto"/>
          <w:sz w:val="28"/>
          <w:szCs w:val="28"/>
        </w:rPr>
        <w:t>использованием бюджетных средств</w:t>
      </w:r>
    </w:p>
    <w:p w:rsidR="005934C0" w:rsidRPr="004E186F" w:rsidRDefault="005934C0" w:rsidP="004E186F">
      <w:pPr>
        <w:pStyle w:val="Default"/>
        <w:rPr>
          <w:b/>
          <w:bCs/>
          <w:color w:val="auto"/>
        </w:rPr>
      </w:pPr>
    </w:p>
    <w:p w:rsidR="005934C0" w:rsidRPr="00D25B8C" w:rsidRDefault="005934C0" w:rsidP="00072AE4">
      <w:pPr>
        <w:pStyle w:val="Default"/>
        <w:ind w:firstLine="708"/>
        <w:jc w:val="both"/>
        <w:rPr>
          <w:color w:val="auto"/>
          <w:sz w:val="28"/>
          <w:szCs w:val="28"/>
        </w:rPr>
      </w:pPr>
      <w:r w:rsidRPr="00D25B8C">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5934C0" w:rsidRPr="00D25B8C" w:rsidRDefault="005934C0" w:rsidP="00072AE4">
      <w:pPr>
        <w:pStyle w:val="Default"/>
        <w:ind w:firstLine="708"/>
        <w:rPr>
          <w:color w:val="auto"/>
          <w:sz w:val="28"/>
          <w:szCs w:val="28"/>
        </w:rPr>
      </w:pPr>
      <w:r w:rsidRPr="00D25B8C">
        <w:rPr>
          <w:color w:val="auto"/>
          <w:sz w:val="28"/>
          <w:szCs w:val="28"/>
        </w:rPr>
        <w:t xml:space="preserve">К коррупционным рискам, имеющим технические причины, относятся;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независимость и закрытость принятия решений;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громоздкая система </w:t>
      </w:r>
      <w:r w:rsidR="00531E28" w:rsidRPr="00531E28">
        <w:rPr>
          <w:color w:val="auto"/>
          <w:sz w:val="28"/>
          <w:szCs w:val="28"/>
        </w:rPr>
        <w:t>отчетности и</w:t>
      </w:r>
      <w:r w:rsidRPr="00531E28">
        <w:rPr>
          <w:color w:val="auto"/>
          <w:sz w:val="28"/>
          <w:szCs w:val="28"/>
        </w:rPr>
        <w:t xml:space="preserve"> муниципальных </w:t>
      </w:r>
      <w:r w:rsidRPr="00D25B8C">
        <w:rPr>
          <w:color w:val="auto"/>
          <w:sz w:val="28"/>
          <w:szCs w:val="28"/>
        </w:rPr>
        <w:t xml:space="preserve">органов;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избыточность государственных функций; </w:t>
      </w:r>
    </w:p>
    <w:p w:rsidR="005934C0" w:rsidRPr="00D25B8C" w:rsidRDefault="005934C0" w:rsidP="00072AE4">
      <w:pPr>
        <w:pStyle w:val="Default"/>
        <w:ind w:firstLine="708"/>
        <w:jc w:val="both"/>
        <w:rPr>
          <w:color w:val="auto"/>
          <w:sz w:val="28"/>
          <w:szCs w:val="28"/>
        </w:rPr>
      </w:pPr>
      <w:r w:rsidRPr="00D25B8C">
        <w:rPr>
          <w:color w:val="auto"/>
          <w:sz w:val="28"/>
          <w:szCs w:val="28"/>
        </w:rPr>
        <w:t>- низкая эффективность внутреннего и внешнего контроля за деятельностью</w:t>
      </w:r>
      <w:r w:rsidR="00531E28">
        <w:rPr>
          <w:color w:val="FF0000"/>
          <w:sz w:val="28"/>
          <w:szCs w:val="28"/>
        </w:rPr>
        <w:t xml:space="preserve"> </w:t>
      </w:r>
      <w:r w:rsidRPr="00D25B8C">
        <w:rPr>
          <w:color w:val="auto"/>
          <w:sz w:val="28"/>
          <w:szCs w:val="28"/>
        </w:rPr>
        <w:t xml:space="preserve">муниципальных органов и учреждений, их должностных лиц;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отсутствие административных и должностных регламентов;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несовершенство механизмов обратной связи между гражданами и органами контроля и надзора. </w:t>
      </w:r>
    </w:p>
    <w:p w:rsidR="005934C0" w:rsidRPr="00D25B8C" w:rsidRDefault="005934C0" w:rsidP="00072AE4">
      <w:pPr>
        <w:pStyle w:val="Default"/>
        <w:ind w:firstLine="708"/>
        <w:rPr>
          <w:color w:val="auto"/>
          <w:sz w:val="28"/>
          <w:szCs w:val="28"/>
        </w:rPr>
      </w:pPr>
      <w:r w:rsidRPr="00D25B8C">
        <w:rPr>
          <w:color w:val="auto"/>
          <w:sz w:val="28"/>
          <w:szCs w:val="28"/>
        </w:rPr>
        <w:t xml:space="preserve">К рискам, имеющим причины социальной направленности, относятся: </w:t>
      </w:r>
    </w:p>
    <w:p w:rsidR="005934C0" w:rsidRPr="00D25B8C" w:rsidRDefault="005934C0" w:rsidP="00072AE4">
      <w:pPr>
        <w:pStyle w:val="Default"/>
        <w:ind w:firstLine="708"/>
        <w:jc w:val="both"/>
        <w:rPr>
          <w:color w:val="auto"/>
          <w:sz w:val="28"/>
          <w:szCs w:val="28"/>
        </w:rPr>
      </w:pPr>
      <w:r w:rsidRPr="00D25B8C">
        <w:rPr>
          <w:color w:val="auto"/>
          <w:sz w:val="28"/>
          <w:szCs w:val="28"/>
        </w:rPr>
        <w:lastRenderedPageBreak/>
        <w:t>- значительный ра</w:t>
      </w:r>
      <w:r w:rsidR="009B48BD">
        <w:rPr>
          <w:color w:val="auto"/>
          <w:sz w:val="28"/>
          <w:szCs w:val="28"/>
        </w:rPr>
        <w:t>зрыв в оплате труда работников муниципального</w:t>
      </w:r>
      <w:r w:rsidRPr="00D25B8C">
        <w:rPr>
          <w:color w:val="auto"/>
          <w:sz w:val="28"/>
          <w:szCs w:val="28"/>
        </w:rPr>
        <w:t xml:space="preserve"> и частного секторов;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нестимулирующий характер предоставляемых льгот и гарантий для работников </w:t>
      </w:r>
      <w:r w:rsidR="00531E28">
        <w:rPr>
          <w:color w:val="auto"/>
          <w:sz w:val="28"/>
          <w:szCs w:val="28"/>
        </w:rPr>
        <w:t xml:space="preserve">муниципального </w:t>
      </w:r>
      <w:r w:rsidRPr="00D25B8C">
        <w:rPr>
          <w:color w:val="auto"/>
          <w:sz w:val="28"/>
          <w:szCs w:val="28"/>
        </w:rPr>
        <w:t xml:space="preserve"> сектора;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5934C0" w:rsidRDefault="005934C0" w:rsidP="00072AE4">
      <w:pPr>
        <w:pStyle w:val="Default"/>
        <w:ind w:firstLine="708"/>
        <w:jc w:val="both"/>
        <w:rPr>
          <w:color w:val="auto"/>
          <w:sz w:val="28"/>
          <w:szCs w:val="28"/>
        </w:rPr>
      </w:pPr>
      <w:r w:rsidRPr="00D25B8C">
        <w:rPr>
          <w:color w:val="auto"/>
          <w:sz w:val="28"/>
          <w:szCs w:val="28"/>
        </w:rPr>
        <w:t xml:space="preserve">К рискам, имеющим причины экономической направленности, относится низкий уровень конкуренции.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4.2. Выявление и оценка коррупционных рисков производятся: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4.3. Оценка коррупционных рисков осуществляется для того, чтобы: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5934C0" w:rsidRPr="00300FD2" w:rsidRDefault="005934C0" w:rsidP="00072AE4">
      <w:pPr>
        <w:pStyle w:val="Default"/>
        <w:ind w:firstLine="708"/>
        <w:jc w:val="both"/>
        <w:rPr>
          <w:color w:val="auto"/>
          <w:sz w:val="28"/>
          <w:szCs w:val="28"/>
        </w:rPr>
      </w:pPr>
      <w:r w:rsidRPr="00300FD2">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5934C0" w:rsidRPr="00D25B8C" w:rsidRDefault="005934C0" w:rsidP="00072AE4">
      <w:pPr>
        <w:pStyle w:val="Default"/>
        <w:ind w:firstLine="708"/>
        <w:jc w:val="both"/>
        <w:rPr>
          <w:color w:val="auto"/>
          <w:sz w:val="20"/>
          <w:szCs w:val="20"/>
        </w:rPr>
      </w:pPr>
      <w:r w:rsidRPr="00D25B8C">
        <w:rPr>
          <w:color w:val="auto"/>
          <w:sz w:val="28"/>
          <w:szCs w:val="28"/>
        </w:rPr>
        <w:t>- выработать рекомендации по снижению или устранению коррупциогенных факторов;</w:t>
      </w:r>
    </w:p>
    <w:p w:rsidR="005934C0" w:rsidRDefault="005934C0" w:rsidP="00072AE4">
      <w:pPr>
        <w:pStyle w:val="Default"/>
        <w:ind w:firstLine="708"/>
        <w:jc w:val="both"/>
        <w:rPr>
          <w:color w:val="auto"/>
          <w:sz w:val="28"/>
          <w:szCs w:val="28"/>
        </w:rPr>
      </w:pPr>
      <w:r w:rsidRPr="00D25B8C">
        <w:rPr>
          <w:color w:val="auto"/>
        </w:rPr>
        <w:t xml:space="preserve">- </w:t>
      </w:r>
      <w:r w:rsidRPr="00D25B8C">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5934C0" w:rsidRPr="00411F3E" w:rsidRDefault="005934C0" w:rsidP="00072AE4">
      <w:pPr>
        <w:pStyle w:val="ConsPlusNormal"/>
        <w:ind w:firstLine="708"/>
        <w:jc w:val="both"/>
        <w:rPr>
          <w:b w:val="0"/>
        </w:rPr>
      </w:pPr>
      <w:r w:rsidRPr="00300FD2">
        <w:rPr>
          <w:b w:val="0"/>
        </w:rPr>
        <w:t xml:space="preserve">4.4. </w:t>
      </w:r>
      <w:proofErr w:type="gramStart"/>
      <w:r w:rsidR="00300FD2" w:rsidRPr="00300FD2">
        <w:rPr>
          <w:b w:val="0"/>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w:t>
      </w:r>
      <w:r w:rsidR="009B48BD">
        <w:rPr>
          <w:b w:val="0"/>
        </w:rPr>
        <w:t>енникам и свойственникам, а так</w:t>
      </w:r>
      <w:r w:rsidR="00300FD2" w:rsidRPr="00300FD2">
        <w:rPr>
          <w:b w:val="0"/>
        </w:rPr>
        <w:t>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roofErr w:type="gramEnd"/>
    </w:p>
    <w:p w:rsidR="005934C0" w:rsidRPr="00D25B8C" w:rsidRDefault="005934C0" w:rsidP="00072AE4">
      <w:pPr>
        <w:pStyle w:val="Default"/>
        <w:ind w:firstLine="708"/>
        <w:jc w:val="both"/>
        <w:rPr>
          <w:color w:val="auto"/>
          <w:sz w:val="28"/>
          <w:szCs w:val="28"/>
        </w:rPr>
      </w:pPr>
      <w:r w:rsidRPr="00D25B8C">
        <w:rPr>
          <w:color w:val="auto"/>
          <w:sz w:val="28"/>
          <w:szCs w:val="28"/>
        </w:rPr>
        <w:t xml:space="preserve">- высокая степень свободы принятия решений, вызванная спецификой работы;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интенсивность контактов с гражданами и организациями;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w:t>
      </w:r>
      <w:r w:rsidRPr="00D25B8C">
        <w:rPr>
          <w:color w:val="auto"/>
          <w:sz w:val="28"/>
          <w:szCs w:val="28"/>
        </w:rPr>
        <w:lastRenderedPageBreak/>
        <w:t xml:space="preserve">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наличие полномочий, связанных с распределением больших объемов финансовых средств;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E273CE" w:rsidRPr="00D25B8C" w:rsidRDefault="005934C0" w:rsidP="00072AE4">
      <w:pPr>
        <w:pStyle w:val="Default"/>
        <w:ind w:firstLine="708"/>
        <w:jc w:val="both"/>
        <w:rPr>
          <w:color w:val="auto"/>
          <w:sz w:val="28"/>
          <w:szCs w:val="28"/>
        </w:rPr>
      </w:pPr>
      <w:r w:rsidRPr="00D25B8C">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5934C0" w:rsidRPr="00D25B8C" w:rsidRDefault="005934C0" w:rsidP="00072AE4">
      <w:pPr>
        <w:pStyle w:val="Default"/>
        <w:ind w:firstLine="708"/>
        <w:jc w:val="both"/>
        <w:rPr>
          <w:color w:val="auto"/>
          <w:sz w:val="28"/>
          <w:szCs w:val="28"/>
        </w:rPr>
      </w:pPr>
      <w:r w:rsidRPr="00D25B8C">
        <w:rPr>
          <w:color w:val="auto"/>
          <w:sz w:val="28"/>
          <w:szCs w:val="28"/>
        </w:rPr>
        <w:t>4.5. О наличии коррупционны</w:t>
      </w:r>
      <w:r w:rsidR="00411F3E">
        <w:rPr>
          <w:color w:val="auto"/>
          <w:sz w:val="28"/>
          <w:szCs w:val="28"/>
        </w:rPr>
        <w:t xml:space="preserve">х рисков в сферах деятельности, </w:t>
      </w:r>
      <w:r w:rsidRPr="00D25B8C">
        <w:rPr>
          <w:color w:val="auto"/>
          <w:sz w:val="28"/>
          <w:szCs w:val="28"/>
        </w:rPr>
        <w:t xml:space="preserve">связанных с использованием бюджетных средств, могут свидетельствовать: </w:t>
      </w:r>
    </w:p>
    <w:p w:rsidR="005934C0" w:rsidRPr="00D25B8C" w:rsidRDefault="005934C0" w:rsidP="00072AE4">
      <w:pPr>
        <w:pStyle w:val="Default"/>
        <w:ind w:firstLine="708"/>
        <w:jc w:val="both"/>
        <w:rPr>
          <w:color w:val="auto"/>
          <w:sz w:val="20"/>
          <w:szCs w:val="20"/>
        </w:rPr>
      </w:pPr>
      <w:r w:rsidRPr="00D25B8C">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5934C0" w:rsidRPr="00D25B8C" w:rsidRDefault="005934C0" w:rsidP="00072AE4">
      <w:pPr>
        <w:pStyle w:val="Default"/>
        <w:ind w:firstLine="708"/>
        <w:jc w:val="both"/>
        <w:rPr>
          <w:color w:val="auto"/>
        </w:rPr>
      </w:pPr>
      <w:r w:rsidRPr="00D25B8C">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5934C0" w:rsidRPr="00D25B8C" w:rsidRDefault="005934C0" w:rsidP="00072AE4">
      <w:pPr>
        <w:pStyle w:val="Default"/>
        <w:ind w:firstLine="708"/>
        <w:jc w:val="both"/>
        <w:rPr>
          <w:color w:val="auto"/>
          <w:sz w:val="28"/>
          <w:szCs w:val="28"/>
        </w:rPr>
      </w:pPr>
      <w:r w:rsidRPr="00D25B8C">
        <w:rPr>
          <w:color w:val="auto"/>
          <w:sz w:val="28"/>
          <w:szCs w:val="28"/>
        </w:rPr>
        <w:lastRenderedPageBreak/>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5934C0" w:rsidRPr="00D25B8C" w:rsidRDefault="005934C0" w:rsidP="00072AE4">
      <w:pPr>
        <w:pStyle w:val="Default"/>
        <w:ind w:firstLine="708"/>
        <w:jc w:val="both"/>
        <w:rPr>
          <w:color w:val="auto"/>
          <w:sz w:val="28"/>
          <w:szCs w:val="28"/>
        </w:rPr>
      </w:pPr>
      <w:r w:rsidRPr="00D25B8C">
        <w:rPr>
          <w:color w:val="auto"/>
          <w:sz w:val="28"/>
          <w:szCs w:val="28"/>
        </w:rPr>
        <w:t>- в достаточной ли степени описаны процедуры выполнения об</w:t>
      </w:r>
      <w:r w:rsidR="006661D0" w:rsidRPr="00D25B8C">
        <w:rPr>
          <w:color w:val="auto"/>
          <w:sz w:val="28"/>
          <w:szCs w:val="28"/>
        </w:rPr>
        <w:t>язанностей должностными лицами;</w:t>
      </w:r>
    </w:p>
    <w:p w:rsidR="005934C0" w:rsidRPr="00D25B8C" w:rsidRDefault="005934C0" w:rsidP="00072AE4">
      <w:pPr>
        <w:pStyle w:val="Default"/>
        <w:ind w:firstLine="708"/>
        <w:jc w:val="both"/>
        <w:rPr>
          <w:color w:val="auto"/>
          <w:sz w:val="28"/>
          <w:szCs w:val="28"/>
        </w:rPr>
      </w:pPr>
      <w:r w:rsidRPr="00D25B8C">
        <w:rPr>
          <w:color w:val="auto"/>
          <w:sz w:val="28"/>
          <w:szCs w:val="28"/>
        </w:rPr>
        <w:t>- в каких ситуациях воз</w:t>
      </w:r>
      <w:r w:rsidR="006661D0" w:rsidRPr="00D25B8C">
        <w:rPr>
          <w:color w:val="auto"/>
          <w:sz w:val="28"/>
          <w:szCs w:val="28"/>
        </w:rPr>
        <w:t>можен конфликт интересов;</w:t>
      </w:r>
    </w:p>
    <w:p w:rsidR="005934C0" w:rsidRPr="00D25B8C" w:rsidRDefault="005934C0" w:rsidP="00072AE4">
      <w:pPr>
        <w:pStyle w:val="Default"/>
        <w:ind w:firstLine="708"/>
        <w:jc w:val="both"/>
        <w:rPr>
          <w:color w:val="auto"/>
          <w:sz w:val="28"/>
          <w:szCs w:val="28"/>
        </w:rPr>
      </w:pPr>
      <w:r w:rsidRPr="00D25B8C">
        <w:rPr>
          <w:color w:val="auto"/>
          <w:sz w:val="28"/>
          <w:szCs w:val="28"/>
        </w:rPr>
        <w:t>- достаточно ли четко про</w:t>
      </w:r>
      <w:r w:rsidR="006661D0" w:rsidRPr="00D25B8C">
        <w:rPr>
          <w:color w:val="auto"/>
          <w:sz w:val="28"/>
          <w:szCs w:val="28"/>
        </w:rPr>
        <w:t>писан процесс принятия решений;</w:t>
      </w:r>
    </w:p>
    <w:p w:rsidR="005934C0" w:rsidRPr="00D25B8C" w:rsidRDefault="005934C0" w:rsidP="00072AE4">
      <w:pPr>
        <w:pStyle w:val="Default"/>
        <w:ind w:firstLine="708"/>
        <w:jc w:val="both"/>
        <w:rPr>
          <w:color w:val="auto"/>
          <w:sz w:val="28"/>
          <w:szCs w:val="28"/>
        </w:rPr>
      </w:pPr>
      <w:r w:rsidRPr="00D25B8C">
        <w:rPr>
          <w:color w:val="auto"/>
          <w:sz w:val="28"/>
          <w:szCs w:val="28"/>
        </w:rPr>
        <w:t>- вовлечен ли объект контроля в процесс принятия оконч</w:t>
      </w:r>
      <w:r w:rsidR="006661D0" w:rsidRPr="00D25B8C">
        <w:rPr>
          <w:color w:val="auto"/>
          <w:sz w:val="28"/>
          <w:szCs w:val="28"/>
        </w:rPr>
        <w:t>ательных и независимых решений;</w:t>
      </w:r>
    </w:p>
    <w:p w:rsidR="005934C0" w:rsidRPr="00D25B8C" w:rsidRDefault="005934C0" w:rsidP="00072AE4">
      <w:pPr>
        <w:pStyle w:val="Default"/>
        <w:ind w:firstLine="708"/>
        <w:jc w:val="both"/>
        <w:rPr>
          <w:color w:val="auto"/>
          <w:sz w:val="28"/>
          <w:szCs w:val="28"/>
        </w:rPr>
      </w:pPr>
      <w:r w:rsidRPr="00D25B8C">
        <w:rPr>
          <w:color w:val="auto"/>
          <w:sz w:val="28"/>
          <w:szCs w:val="28"/>
        </w:rPr>
        <w:t>- имели ли место случаи к</w:t>
      </w:r>
      <w:r w:rsidR="006661D0" w:rsidRPr="00D25B8C">
        <w:rPr>
          <w:color w:val="auto"/>
          <w:sz w:val="28"/>
          <w:szCs w:val="28"/>
        </w:rPr>
        <w:t>оррупции в проверяемом объекте;</w:t>
      </w:r>
    </w:p>
    <w:p w:rsidR="005934C0" w:rsidRPr="00D25B8C" w:rsidRDefault="005934C0" w:rsidP="00072AE4">
      <w:pPr>
        <w:pStyle w:val="Default"/>
        <w:ind w:firstLine="708"/>
        <w:jc w:val="both"/>
        <w:rPr>
          <w:color w:val="auto"/>
          <w:sz w:val="28"/>
          <w:szCs w:val="28"/>
        </w:rPr>
      </w:pPr>
      <w:r w:rsidRPr="00D25B8C">
        <w:rPr>
          <w:color w:val="auto"/>
          <w:sz w:val="28"/>
          <w:szCs w:val="28"/>
        </w:rPr>
        <w:t>- достаточен ли контроль</w:t>
      </w:r>
      <w:r w:rsidR="006661D0" w:rsidRPr="00D25B8C">
        <w:rPr>
          <w:color w:val="auto"/>
          <w:sz w:val="28"/>
          <w:szCs w:val="28"/>
        </w:rPr>
        <w:t xml:space="preserve"> за процессом принятия решений;</w:t>
      </w:r>
    </w:p>
    <w:p w:rsidR="005934C0" w:rsidRPr="00D25B8C" w:rsidRDefault="005934C0" w:rsidP="00072AE4">
      <w:pPr>
        <w:pStyle w:val="Default"/>
        <w:ind w:firstLine="708"/>
        <w:jc w:val="both"/>
        <w:rPr>
          <w:color w:val="auto"/>
          <w:sz w:val="28"/>
          <w:szCs w:val="28"/>
        </w:rPr>
      </w:pPr>
      <w:r w:rsidRPr="00D25B8C">
        <w:rPr>
          <w:color w:val="auto"/>
          <w:sz w:val="28"/>
          <w:szCs w:val="28"/>
        </w:rPr>
        <w:t>- достаточен ли контроль за сотрудн</w:t>
      </w:r>
      <w:r w:rsidR="006661D0" w:rsidRPr="00D25B8C">
        <w:rPr>
          <w:color w:val="auto"/>
          <w:sz w:val="28"/>
          <w:szCs w:val="28"/>
        </w:rPr>
        <w:t>иками и результатами их работы.</w:t>
      </w:r>
    </w:p>
    <w:p w:rsidR="00D22EFD" w:rsidRPr="00D25B8C" w:rsidRDefault="005934C0" w:rsidP="00072AE4">
      <w:pPr>
        <w:pStyle w:val="Default"/>
        <w:ind w:firstLine="708"/>
        <w:jc w:val="both"/>
        <w:rPr>
          <w:color w:val="auto"/>
          <w:sz w:val="28"/>
          <w:szCs w:val="28"/>
        </w:rPr>
      </w:pPr>
      <w:r w:rsidRPr="00D25B8C">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5934C0" w:rsidRPr="00D25B8C" w:rsidRDefault="005934C0" w:rsidP="00072AE4">
      <w:pPr>
        <w:pStyle w:val="Default"/>
        <w:ind w:firstLine="708"/>
        <w:jc w:val="both"/>
        <w:rPr>
          <w:color w:val="auto"/>
          <w:sz w:val="20"/>
          <w:szCs w:val="20"/>
        </w:rPr>
      </w:pPr>
      <w:r w:rsidRPr="00D25B8C">
        <w:rPr>
          <w:color w:val="auto"/>
          <w:sz w:val="28"/>
          <w:szCs w:val="28"/>
        </w:rPr>
        <w:t xml:space="preserve">- установление перечня потенциально коррупциогенных сфер деятельности органа; </w:t>
      </w:r>
      <w:r w:rsidRPr="00D25B8C">
        <w:rPr>
          <w:color w:val="auto"/>
          <w:sz w:val="20"/>
          <w:szCs w:val="20"/>
        </w:rPr>
        <w:t xml:space="preserve"> </w:t>
      </w:r>
    </w:p>
    <w:p w:rsidR="005934C0" w:rsidRPr="00D25B8C" w:rsidRDefault="005934C0" w:rsidP="00072AE4">
      <w:pPr>
        <w:pStyle w:val="Default"/>
        <w:ind w:firstLine="708"/>
        <w:jc w:val="both"/>
        <w:rPr>
          <w:color w:val="auto"/>
        </w:rPr>
      </w:pPr>
      <w:r w:rsidRPr="00D25B8C">
        <w:rPr>
          <w:color w:val="auto"/>
          <w:sz w:val="28"/>
          <w:szCs w:val="28"/>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формирование перечня коррупциогенных должностей в муниципальном органе;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выявление коррупциогенных норм законодательства.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размещение заказов на поставку товаров, выполнение работ, оказание услуг для муниципальных нужд;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формирование, исполнение и контроль за исполнением бюджета;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5934C0" w:rsidRPr="00D25B8C" w:rsidRDefault="005934C0" w:rsidP="00072AE4">
      <w:pPr>
        <w:pStyle w:val="Default"/>
        <w:ind w:firstLine="708"/>
        <w:jc w:val="both"/>
        <w:rPr>
          <w:color w:val="auto"/>
          <w:sz w:val="28"/>
          <w:szCs w:val="28"/>
        </w:rPr>
      </w:pPr>
      <w:r w:rsidRPr="00D25B8C">
        <w:rPr>
          <w:color w:val="auto"/>
          <w:sz w:val="28"/>
          <w:szCs w:val="28"/>
        </w:rPr>
        <w:lastRenderedPageBreak/>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5934C0" w:rsidRPr="00D25B8C" w:rsidRDefault="005934C0" w:rsidP="009B48BD">
      <w:pPr>
        <w:pStyle w:val="Default"/>
        <w:ind w:firstLine="708"/>
        <w:jc w:val="both"/>
        <w:rPr>
          <w:color w:val="auto"/>
          <w:sz w:val="28"/>
          <w:szCs w:val="28"/>
        </w:rPr>
      </w:pPr>
      <w:r w:rsidRPr="00D25B8C">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5934C0" w:rsidRPr="00D25B8C" w:rsidRDefault="005934C0" w:rsidP="00072AE4">
      <w:pPr>
        <w:pStyle w:val="Default"/>
        <w:ind w:firstLine="708"/>
        <w:rPr>
          <w:color w:val="auto"/>
          <w:sz w:val="28"/>
          <w:szCs w:val="28"/>
        </w:rPr>
      </w:pPr>
      <w:r w:rsidRPr="00D25B8C">
        <w:rPr>
          <w:color w:val="auto"/>
          <w:sz w:val="28"/>
          <w:szCs w:val="28"/>
        </w:rPr>
        <w:t xml:space="preserve">- транспорт и дорожное хозяйство; </w:t>
      </w:r>
    </w:p>
    <w:p w:rsidR="005934C0" w:rsidRPr="00D25B8C" w:rsidRDefault="005934C0" w:rsidP="00072AE4">
      <w:pPr>
        <w:pStyle w:val="Default"/>
        <w:ind w:firstLine="708"/>
        <w:rPr>
          <w:color w:val="auto"/>
          <w:sz w:val="28"/>
          <w:szCs w:val="28"/>
        </w:rPr>
      </w:pPr>
      <w:r w:rsidRPr="00D25B8C">
        <w:rPr>
          <w:color w:val="auto"/>
          <w:sz w:val="28"/>
          <w:szCs w:val="28"/>
        </w:rPr>
        <w:t xml:space="preserve">- строительство и капитальный ремонт; </w:t>
      </w:r>
    </w:p>
    <w:p w:rsidR="005934C0" w:rsidRPr="00D25B8C" w:rsidRDefault="005934C0" w:rsidP="00072AE4">
      <w:pPr>
        <w:pStyle w:val="Default"/>
        <w:ind w:firstLine="708"/>
        <w:rPr>
          <w:color w:val="auto"/>
          <w:sz w:val="28"/>
          <w:szCs w:val="28"/>
        </w:rPr>
      </w:pPr>
      <w:r w:rsidRPr="00D25B8C">
        <w:rPr>
          <w:color w:val="auto"/>
          <w:sz w:val="28"/>
          <w:szCs w:val="28"/>
        </w:rPr>
        <w:t xml:space="preserve">- природно-ресурсное регулирование; </w:t>
      </w:r>
    </w:p>
    <w:p w:rsidR="005934C0" w:rsidRPr="00D25B8C" w:rsidRDefault="005934C0" w:rsidP="00072AE4">
      <w:pPr>
        <w:pStyle w:val="Default"/>
        <w:ind w:firstLine="708"/>
        <w:rPr>
          <w:color w:val="auto"/>
          <w:sz w:val="28"/>
          <w:szCs w:val="28"/>
        </w:rPr>
      </w:pPr>
      <w:r w:rsidRPr="00D25B8C">
        <w:rPr>
          <w:color w:val="auto"/>
          <w:sz w:val="28"/>
          <w:szCs w:val="28"/>
        </w:rPr>
        <w:t xml:space="preserve">- энергетика и нефтегазовый комплекс; </w:t>
      </w:r>
    </w:p>
    <w:p w:rsidR="005934C0" w:rsidRPr="00D25B8C" w:rsidRDefault="005934C0" w:rsidP="00072AE4">
      <w:pPr>
        <w:pStyle w:val="Default"/>
        <w:ind w:firstLine="708"/>
        <w:rPr>
          <w:color w:val="auto"/>
          <w:sz w:val="28"/>
          <w:szCs w:val="28"/>
        </w:rPr>
      </w:pPr>
      <w:r w:rsidRPr="00D25B8C">
        <w:rPr>
          <w:color w:val="auto"/>
          <w:sz w:val="28"/>
          <w:szCs w:val="28"/>
        </w:rPr>
        <w:t xml:space="preserve">- агропромышленный комплекс; </w:t>
      </w:r>
    </w:p>
    <w:p w:rsidR="005934C0" w:rsidRPr="00D25B8C" w:rsidRDefault="005934C0" w:rsidP="00072AE4">
      <w:pPr>
        <w:pStyle w:val="Default"/>
        <w:ind w:firstLine="708"/>
        <w:rPr>
          <w:color w:val="auto"/>
          <w:sz w:val="28"/>
          <w:szCs w:val="28"/>
        </w:rPr>
      </w:pPr>
      <w:r w:rsidRPr="00D25B8C">
        <w:rPr>
          <w:color w:val="auto"/>
          <w:sz w:val="28"/>
          <w:szCs w:val="28"/>
        </w:rPr>
        <w:t xml:space="preserve">- жилищно-коммунальный комплекс; </w:t>
      </w:r>
    </w:p>
    <w:p w:rsidR="005934C0" w:rsidRPr="00D25B8C" w:rsidRDefault="005934C0" w:rsidP="00072AE4">
      <w:pPr>
        <w:pStyle w:val="Default"/>
        <w:ind w:firstLine="708"/>
        <w:rPr>
          <w:color w:val="auto"/>
          <w:sz w:val="28"/>
          <w:szCs w:val="28"/>
        </w:rPr>
      </w:pPr>
      <w:r w:rsidRPr="00D25B8C">
        <w:rPr>
          <w:color w:val="auto"/>
          <w:sz w:val="28"/>
          <w:szCs w:val="28"/>
        </w:rPr>
        <w:t xml:space="preserve">- здравоохранение; </w:t>
      </w:r>
    </w:p>
    <w:p w:rsidR="005934C0" w:rsidRPr="00D25B8C" w:rsidRDefault="005934C0" w:rsidP="00072AE4">
      <w:pPr>
        <w:pStyle w:val="Default"/>
        <w:ind w:firstLine="708"/>
        <w:rPr>
          <w:color w:val="auto"/>
          <w:sz w:val="28"/>
          <w:szCs w:val="28"/>
        </w:rPr>
      </w:pPr>
      <w:r w:rsidRPr="00D25B8C">
        <w:rPr>
          <w:color w:val="auto"/>
          <w:sz w:val="28"/>
          <w:szCs w:val="28"/>
        </w:rPr>
        <w:t xml:space="preserve">- образование. </w:t>
      </w:r>
    </w:p>
    <w:p w:rsidR="005934C0" w:rsidRPr="00D25B8C" w:rsidRDefault="005934C0" w:rsidP="009B48BD">
      <w:pPr>
        <w:pStyle w:val="Default"/>
        <w:ind w:firstLine="708"/>
        <w:jc w:val="both"/>
        <w:rPr>
          <w:color w:val="auto"/>
          <w:sz w:val="28"/>
          <w:szCs w:val="28"/>
        </w:rPr>
      </w:pPr>
      <w:r w:rsidRPr="00D25B8C">
        <w:rPr>
          <w:color w:val="auto"/>
          <w:sz w:val="28"/>
          <w:szCs w:val="28"/>
        </w:rPr>
        <w:t xml:space="preserve">Высокий уровень коррупционных рисков присутствует в процессах и процедурах: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принятия нормативных правовых актов;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выдачи лицензий, разрешений на проведение отдельных видов работ;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D25B8C">
        <w:rPr>
          <w:sz w:val="28"/>
          <w:szCs w:val="28"/>
          <w:lang w:eastAsia="ru-RU"/>
        </w:rPr>
        <w:t>на замещение вакантных должностей муниципальной службы и включения муниципальных служащих в кадровый резерв.</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5934C0" w:rsidRPr="00D25B8C" w:rsidRDefault="005934C0" w:rsidP="00072AE4">
      <w:pPr>
        <w:pStyle w:val="Default"/>
        <w:ind w:firstLine="708"/>
        <w:jc w:val="both"/>
        <w:rPr>
          <w:color w:val="auto"/>
          <w:sz w:val="28"/>
          <w:szCs w:val="28"/>
        </w:rPr>
      </w:pPr>
      <w:r w:rsidRPr="00D25B8C">
        <w:rPr>
          <w:color w:val="auto"/>
          <w:sz w:val="28"/>
          <w:szCs w:val="28"/>
        </w:rPr>
        <w:t>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w:t>
      </w:r>
      <w:r w:rsidR="009C6947">
        <w:rPr>
          <w:color w:val="auto"/>
          <w:sz w:val="28"/>
          <w:szCs w:val="28"/>
        </w:rPr>
        <w:t>.</w:t>
      </w:r>
      <w:r w:rsidRPr="00D25B8C">
        <w:rPr>
          <w:color w:val="auto"/>
          <w:sz w:val="28"/>
          <w:szCs w:val="28"/>
        </w:rPr>
        <w:t xml:space="preserve">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5934C0" w:rsidRPr="00D25B8C" w:rsidRDefault="005934C0" w:rsidP="00072AE4">
      <w:pPr>
        <w:pStyle w:val="Default"/>
        <w:ind w:firstLine="708"/>
        <w:jc w:val="both"/>
        <w:rPr>
          <w:color w:val="auto"/>
          <w:sz w:val="28"/>
          <w:szCs w:val="28"/>
        </w:rPr>
      </w:pPr>
      <w:r w:rsidRPr="00D25B8C">
        <w:rPr>
          <w:color w:val="auto"/>
          <w:sz w:val="28"/>
          <w:szCs w:val="28"/>
        </w:rPr>
        <w:lastRenderedPageBreak/>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5934C0" w:rsidRPr="00D25B8C" w:rsidRDefault="005934C0" w:rsidP="00072AE4">
      <w:pPr>
        <w:pStyle w:val="Default"/>
        <w:ind w:firstLine="708"/>
        <w:jc w:val="both"/>
        <w:rPr>
          <w:color w:val="auto"/>
          <w:sz w:val="28"/>
          <w:szCs w:val="28"/>
        </w:rPr>
      </w:pPr>
      <w:r w:rsidRPr="00D25B8C">
        <w:rPr>
          <w:color w:val="auto"/>
          <w:sz w:val="28"/>
          <w:szCs w:val="28"/>
        </w:rPr>
        <w:t>В перечень коррупционных должностей входят должности, связанные с</w:t>
      </w:r>
      <w:r w:rsidR="00253394" w:rsidRPr="00D25B8C">
        <w:rPr>
          <w:color w:val="auto"/>
          <w:sz w:val="28"/>
          <w:szCs w:val="28"/>
        </w:rPr>
        <w:t>о следующими мероприятиями</w:t>
      </w:r>
      <w:r w:rsidRPr="00D25B8C">
        <w:rPr>
          <w:color w:val="auto"/>
          <w:sz w:val="28"/>
          <w:szCs w:val="28"/>
        </w:rPr>
        <w:t>:</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принятием нормативных правовых актов;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осуществлением контрольных и надзорных мероприятий;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непосредственным предоставлением государственных (муниципальных), бюджетных услуг;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подготовкой и принятием решений, по осуществлению закупок для муниципальных нужд;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подготовкой и принятием решений по выдаче лицензий и разрешений;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осуществлением регистрационных действий;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иными контрольно-разрешительными действиями.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5934C0" w:rsidRPr="00D25B8C" w:rsidRDefault="005934C0" w:rsidP="00072AE4">
      <w:pPr>
        <w:pStyle w:val="Default"/>
        <w:ind w:firstLine="708"/>
        <w:jc w:val="both"/>
        <w:rPr>
          <w:color w:val="auto"/>
          <w:sz w:val="28"/>
          <w:szCs w:val="28"/>
        </w:rPr>
      </w:pPr>
      <w:r w:rsidRPr="00D25B8C">
        <w:rPr>
          <w:color w:val="auto"/>
          <w:sz w:val="28"/>
          <w:szCs w:val="28"/>
        </w:rPr>
        <w:lastRenderedPageBreak/>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5934C0" w:rsidRPr="00D25B8C" w:rsidRDefault="005934C0" w:rsidP="00072AE4">
      <w:pPr>
        <w:pStyle w:val="Default"/>
        <w:ind w:firstLine="708"/>
        <w:jc w:val="both"/>
        <w:rPr>
          <w:color w:val="auto"/>
          <w:sz w:val="28"/>
          <w:szCs w:val="28"/>
        </w:rPr>
      </w:pPr>
      <w:r w:rsidRPr="00D25B8C">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5934C0" w:rsidRPr="00411F3E" w:rsidRDefault="005934C0" w:rsidP="00072AE4">
      <w:pPr>
        <w:pStyle w:val="Default"/>
        <w:ind w:firstLine="708"/>
        <w:jc w:val="both"/>
        <w:rPr>
          <w:color w:val="auto"/>
          <w:sz w:val="28"/>
          <w:szCs w:val="28"/>
        </w:rPr>
      </w:pPr>
      <w:r w:rsidRPr="00411F3E">
        <w:rPr>
          <w:color w:val="auto"/>
          <w:sz w:val="28"/>
          <w:szCs w:val="28"/>
        </w:rPr>
        <w:t xml:space="preserve">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w:t>
      </w:r>
      <w:r w:rsidR="009C6947">
        <w:rPr>
          <w:color w:val="auto"/>
          <w:sz w:val="28"/>
          <w:szCs w:val="28"/>
        </w:rPr>
        <w:t xml:space="preserve">                     </w:t>
      </w:r>
      <w:r w:rsidRPr="00411F3E">
        <w:rPr>
          <w:color w:val="auto"/>
          <w:sz w:val="28"/>
          <w:szCs w:val="28"/>
        </w:rPr>
        <w:t>(4 балла), средний (3 балла), низкий (2 балла), очень низкий (1 балл) или как отсутствующий (0).</w:t>
      </w:r>
    </w:p>
    <w:p w:rsidR="005934C0" w:rsidRPr="00411F3E" w:rsidRDefault="005934C0" w:rsidP="00072AE4">
      <w:pPr>
        <w:pStyle w:val="Default"/>
        <w:ind w:firstLine="708"/>
        <w:jc w:val="both"/>
        <w:rPr>
          <w:color w:val="auto"/>
          <w:sz w:val="28"/>
          <w:szCs w:val="28"/>
        </w:rPr>
      </w:pPr>
      <w:r w:rsidRPr="00411F3E">
        <w:rPr>
          <w:color w:val="auto"/>
          <w:sz w:val="28"/>
          <w:szCs w:val="28"/>
        </w:rPr>
        <w:t>Затем определяется уровень коррупционного риска в целом по объекту контроля.</w:t>
      </w:r>
    </w:p>
    <w:p w:rsidR="00E273CE" w:rsidRPr="00D25B8C" w:rsidRDefault="000D02A4" w:rsidP="00072AE4">
      <w:pPr>
        <w:pStyle w:val="Default"/>
        <w:ind w:firstLine="708"/>
        <w:jc w:val="both"/>
        <w:rPr>
          <w:color w:val="auto"/>
          <w:sz w:val="28"/>
          <w:szCs w:val="28"/>
        </w:rPr>
      </w:pPr>
      <w:r>
        <w:rPr>
          <w:color w:val="auto"/>
          <w:sz w:val="28"/>
          <w:szCs w:val="28"/>
        </w:rPr>
        <w:t xml:space="preserve">Оценка коррупционных рисков проводится с использованием </w:t>
      </w:r>
      <w:hyperlink r:id="rId10" w:tgtFrame="_blank" w:history="1">
        <w:r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Pr>
          <w:rStyle w:val="a7"/>
          <w:color w:val="auto"/>
          <w:sz w:val="28"/>
          <w:szCs w:val="28"/>
          <w:u w:val="none"/>
        </w:rPr>
        <w:t>, утвержденных приказом Председателя Контрольно-счетной палаты Московской области  от 01.07.2019 № 40П-180.</w:t>
      </w:r>
    </w:p>
    <w:p w:rsidR="00253394" w:rsidRPr="00D25B8C" w:rsidRDefault="00253394" w:rsidP="00253394">
      <w:pPr>
        <w:pStyle w:val="Default"/>
        <w:rPr>
          <w:b/>
          <w:bCs/>
          <w:color w:val="auto"/>
          <w:sz w:val="28"/>
          <w:szCs w:val="28"/>
        </w:rPr>
      </w:pPr>
    </w:p>
    <w:p w:rsidR="00253394" w:rsidRDefault="00253394" w:rsidP="00253394">
      <w:pPr>
        <w:pStyle w:val="Default"/>
        <w:jc w:val="center"/>
        <w:rPr>
          <w:b/>
          <w:bCs/>
          <w:color w:val="auto"/>
          <w:sz w:val="28"/>
          <w:szCs w:val="28"/>
        </w:rPr>
      </w:pPr>
      <w:r w:rsidRPr="00D25B8C">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4E186F" w:rsidRPr="004E186F" w:rsidRDefault="004E186F" w:rsidP="004E186F">
      <w:pPr>
        <w:pStyle w:val="Default"/>
        <w:rPr>
          <w:color w:val="auto"/>
        </w:rPr>
      </w:pPr>
    </w:p>
    <w:p w:rsidR="00253394" w:rsidRPr="00D25B8C" w:rsidRDefault="00253394" w:rsidP="00072AE4">
      <w:pPr>
        <w:pStyle w:val="Default"/>
        <w:ind w:firstLine="708"/>
        <w:jc w:val="both"/>
        <w:rPr>
          <w:color w:val="auto"/>
          <w:sz w:val="28"/>
          <w:szCs w:val="28"/>
        </w:rPr>
      </w:pPr>
      <w:r w:rsidRPr="00D25B8C">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 неправомерного и неэффективного использования бюджетных средств и муниципального имущества,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 на повышения уровня законности и эффективности формирования доходов бюджета.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w:t>
      </w:r>
      <w:r w:rsidRPr="00D25B8C">
        <w:rPr>
          <w:color w:val="auto"/>
          <w:sz w:val="28"/>
          <w:szCs w:val="28"/>
        </w:rPr>
        <w:lastRenderedPageBreak/>
        <w:t xml:space="preserve">законным и эффективным образом, что входит в цели создания контрольно-счетных органов Российской Федерации.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В этой связи, противодействие коррупции может осуществляться в следующих формах: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253394" w:rsidRPr="004E186F" w:rsidRDefault="00253394" w:rsidP="004E186F">
      <w:pPr>
        <w:pStyle w:val="Default"/>
        <w:ind w:firstLine="708"/>
        <w:jc w:val="both"/>
        <w:rPr>
          <w:color w:val="auto"/>
          <w:sz w:val="20"/>
          <w:szCs w:val="20"/>
        </w:rPr>
      </w:pPr>
      <w:r w:rsidRPr="00D25B8C">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r w:rsidR="004E186F">
        <w:rPr>
          <w:color w:val="auto"/>
          <w:sz w:val="20"/>
          <w:szCs w:val="20"/>
        </w:rPr>
        <w:t xml:space="preserve">    </w:t>
      </w:r>
      <w:r w:rsidR="000E5299" w:rsidRPr="00D25B8C">
        <w:rPr>
          <w:color w:val="auto"/>
          <w:sz w:val="28"/>
          <w:szCs w:val="28"/>
        </w:rPr>
        <w:t>Федерации или Кодексом Российской Федерации об административных правонарушениях;</w:t>
      </w:r>
    </w:p>
    <w:p w:rsidR="00253394" w:rsidRPr="00D25B8C" w:rsidRDefault="00253394" w:rsidP="00072AE4">
      <w:pPr>
        <w:pStyle w:val="Default"/>
        <w:ind w:firstLine="708"/>
        <w:jc w:val="both"/>
        <w:rPr>
          <w:color w:val="auto"/>
          <w:sz w:val="28"/>
          <w:szCs w:val="28"/>
        </w:rPr>
      </w:pPr>
      <w:r w:rsidRPr="00D25B8C">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253394" w:rsidRPr="00D25B8C" w:rsidRDefault="00253394" w:rsidP="00072AE4">
      <w:pPr>
        <w:pStyle w:val="Default"/>
        <w:ind w:firstLine="708"/>
        <w:jc w:val="both"/>
        <w:rPr>
          <w:color w:val="auto"/>
          <w:sz w:val="28"/>
          <w:szCs w:val="28"/>
        </w:rPr>
      </w:pPr>
      <w:r w:rsidRPr="00D25B8C">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w:t>
      </w:r>
      <w:r w:rsidRPr="00D25B8C">
        <w:rPr>
          <w:color w:val="auto"/>
          <w:sz w:val="28"/>
          <w:szCs w:val="28"/>
        </w:rPr>
        <w:lastRenderedPageBreak/>
        <w:t xml:space="preserve">исполнением должностных обязанностей, или передача его в пользование другим лицам и пр. </w:t>
      </w:r>
    </w:p>
    <w:p w:rsidR="00253394" w:rsidRPr="00D25B8C" w:rsidRDefault="00253394" w:rsidP="00253394">
      <w:pPr>
        <w:pStyle w:val="Default"/>
        <w:ind w:firstLine="708"/>
        <w:jc w:val="both"/>
        <w:rPr>
          <w:color w:val="auto"/>
          <w:sz w:val="28"/>
          <w:szCs w:val="28"/>
        </w:rPr>
      </w:pPr>
    </w:p>
    <w:p w:rsidR="00253394" w:rsidRDefault="00253394" w:rsidP="00253394">
      <w:pPr>
        <w:pStyle w:val="Default"/>
        <w:ind w:firstLine="708"/>
        <w:jc w:val="center"/>
        <w:rPr>
          <w:b/>
          <w:bCs/>
          <w:color w:val="auto"/>
          <w:sz w:val="28"/>
          <w:szCs w:val="28"/>
        </w:rPr>
      </w:pPr>
      <w:r w:rsidRPr="00D25B8C">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FD4563" w:rsidRPr="00336F79" w:rsidRDefault="00FD4563" w:rsidP="00336F79">
      <w:pPr>
        <w:pStyle w:val="Default"/>
        <w:ind w:firstLine="708"/>
        <w:rPr>
          <w:color w:val="auto"/>
        </w:rPr>
      </w:pPr>
    </w:p>
    <w:p w:rsidR="00253394" w:rsidRPr="00D25B8C" w:rsidRDefault="00253394" w:rsidP="00253394">
      <w:pPr>
        <w:pStyle w:val="Default"/>
        <w:ind w:firstLine="708"/>
        <w:jc w:val="both"/>
        <w:rPr>
          <w:color w:val="auto"/>
          <w:sz w:val="28"/>
          <w:szCs w:val="28"/>
        </w:rPr>
      </w:pPr>
      <w:r w:rsidRPr="00D25B8C">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C75087" w:rsidRPr="00FD4563" w:rsidRDefault="00C75087" w:rsidP="00C75087">
      <w:pPr>
        <w:pStyle w:val="Default"/>
        <w:ind w:firstLine="708"/>
        <w:jc w:val="both"/>
        <w:rPr>
          <w:color w:val="auto"/>
          <w:sz w:val="28"/>
          <w:szCs w:val="28"/>
        </w:rPr>
      </w:pPr>
      <w:r w:rsidRPr="00FD4563">
        <w:rPr>
          <w:color w:val="auto"/>
          <w:sz w:val="28"/>
          <w:szCs w:val="28"/>
        </w:rPr>
        <w:t>С другой стороны, тот или иной выявленный коррупциогенный признак может возникнуть вследствие, например:</w:t>
      </w:r>
    </w:p>
    <w:p w:rsidR="00C75087" w:rsidRPr="00D25B8C" w:rsidRDefault="00E40D2E" w:rsidP="00C75087">
      <w:pPr>
        <w:pStyle w:val="Default"/>
        <w:ind w:firstLine="708"/>
        <w:jc w:val="both"/>
        <w:rPr>
          <w:color w:val="auto"/>
          <w:sz w:val="28"/>
          <w:szCs w:val="28"/>
        </w:rPr>
      </w:pPr>
      <w:r>
        <w:rPr>
          <w:color w:val="auto"/>
          <w:sz w:val="28"/>
          <w:szCs w:val="28"/>
        </w:rPr>
        <w:t xml:space="preserve">- </w:t>
      </w:r>
      <w:r w:rsidR="00C75087">
        <w:rPr>
          <w:color w:val="auto"/>
          <w:sz w:val="28"/>
          <w:szCs w:val="28"/>
        </w:rPr>
        <w:t>не</w:t>
      </w:r>
      <w:r w:rsidR="00C75087" w:rsidRPr="00D25B8C">
        <w:rPr>
          <w:color w:val="auto"/>
          <w:sz w:val="28"/>
          <w:szCs w:val="28"/>
        </w:rPr>
        <w:t>соответстви</w:t>
      </w:r>
      <w:r w:rsidR="00C75087">
        <w:rPr>
          <w:color w:val="auto"/>
          <w:sz w:val="28"/>
          <w:szCs w:val="28"/>
        </w:rPr>
        <w:t>я</w:t>
      </w:r>
      <w:r w:rsidR="00C75087" w:rsidRPr="00D25B8C">
        <w:rPr>
          <w:color w:val="auto"/>
          <w:sz w:val="28"/>
          <w:szCs w:val="28"/>
        </w:rPr>
        <w:t xml:space="preserve"> должностного лица замещаемой должности по своему уровню профессиональной подготовки, опыту работы, состоянию здоровья; </w:t>
      </w:r>
    </w:p>
    <w:p w:rsidR="00C75087" w:rsidRPr="00D25B8C" w:rsidRDefault="00C75087" w:rsidP="00C75087">
      <w:pPr>
        <w:pStyle w:val="Default"/>
        <w:ind w:firstLine="708"/>
        <w:jc w:val="both"/>
        <w:rPr>
          <w:color w:val="auto"/>
          <w:sz w:val="28"/>
          <w:szCs w:val="28"/>
        </w:rPr>
      </w:pPr>
      <w:r w:rsidRPr="00D25B8C">
        <w:rPr>
          <w:color w:val="auto"/>
          <w:sz w:val="28"/>
          <w:szCs w:val="28"/>
        </w:rPr>
        <w:t>- халатно</w:t>
      </w:r>
      <w:r>
        <w:rPr>
          <w:color w:val="auto"/>
          <w:sz w:val="28"/>
          <w:szCs w:val="28"/>
        </w:rPr>
        <w:t>го</w:t>
      </w:r>
      <w:r w:rsidRPr="00D25B8C">
        <w:rPr>
          <w:color w:val="auto"/>
          <w:sz w:val="28"/>
          <w:szCs w:val="28"/>
        </w:rPr>
        <w:t xml:space="preserve"> отношени</w:t>
      </w:r>
      <w:r>
        <w:rPr>
          <w:color w:val="auto"/>
          <w:sz w:val="28"/>
          <w:szCs w:val="28"/>
        </w:rPr>
        <w:t>я</w:t>
      </w:r>
      <w:r w:rsidRPr="00D25B8C">
        <w:rPr>
          <w:color w:val="auto"/>
          <w:sz w:val="28"/>
          <w:szCs w:val="28"/>
        </w:rPr>
        <w:t xml:space="preserve"> к исполнению служебных обязанностей, бесхозяйственность, расточительность, погоня за незаслуженной популярностью (популизм); </w:t>
      </w:r>
    </w:p>
    <w:p w:rsidR="00C75087" w:rsidRPr="00D22EFD" w:rsidRDefault="00C75087" w:rsidP="00C75087">
      <w:pPr>
        <w:pStyle w:val="Default"/>
        <w:ind w:firstLine="708"/>
        <w:jc w:val="both"/>
        <w:rPr>
          <w:color w:val="auto"/>
          <w:sz w:val="28"/>
          <w:szCs w:val="28"/>
        </w:rPr>
      </w:pPr>
      <w:r w:rsidRPr="00D25B8C">
        <w:rPr>
          <w:color w:val="auto"/>
          <w:sz w:val="28"/>
          <w:szCs w:val="28"/>
        </w:rPr>
        <w:t>- приняти</w:t>
      </w:r>
      <w:r>
        <w:rPr>
          <w:color w:val="auto"/>
          <w:sz w:val="28"/>
          <w:szCs w:val="28"/>
        </w:rPr>
        <w:t>я</w:t>
      </w:r>
      <w:r w:rsidRPr="00D25B8C">
        <w:rPr>
          <w:color w:val="auto"/>
          <w:sz w:val="28"/>
          <w:szCs w:val="28"/>
        </w:rPr>
        <w:t xml:space="preserve">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253394" w:rsidRPr="00945002" w:rsidRDefault="00253394" w:rsidP="000E5299">
      <w:pPr>
        <w:pStyle w:val="Default"/>
        <w:ind w:firstLine="708"/>
        <w:jc w:val="both"/>
        <w:rPr>
          <w:color w:val="auto"/>
          <w:sz w:val="28"/>
          <w:szCs w:val="28"/>
        </w:rPr>
      </w:pPr>
      <w:r w:rsidRPr="00D25B8C">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w:t>
      </w:r>
      <w:r w:rsidRPr="00945002">
        <w:rPr>
          <w:color w:val="auto"/>
          <w:sz w:val="28"/>
          <w:szCs w:val="28"/>
        </w:rPr>
        <w:t xml:space="preserve">такие коррупциогенные признаки носят характер предположений. </w:t>
      </w:r>
    </w:p>
    <w:p w:rsidR="00253394" w:rsidRPr="00945002" w:rsidRDefault="00253394" w:rsidP="00253394">
      <w:pPr>
        <w:pStyle w:val="Default"/>
        <w:ind w:firstLine="708"/>
        <w:jc w:val="both"/>
        <w:rPr>
          <w:color w:val="auto"/>
          <w:sz w:val="28"/>
          <w:szCs w:val="28"/>
        </w:rPr>
      </w:pPr>
      <w:r w:rsidRPr="00945002">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w:t>
      </w:r>
      <w:r w:rsidR="00E40D2E">
        <w:rPr>
          <w:color w:val="auto"/>
          <w:sz w:val="28"/>
          <w:szCs w:val="28"/>
        </w:rPr>
        <w:t>от 25.12.2008 № 273-ФЗ</w:t>
      </w:r>
      <w:r w:rsidR="00E40D2E" w:rsidRPr="00945002">
        <w:rPr>
          <w:color w:val="auto"/>
          <w:sz w:val="28"/>
          <w:szCs w:val="28"/>
        </w:rPr>
        <w:t xml:space="preserve"> </w:t>
      </w:r>
      <w:r w:rsidRPr="00945002">
        <w:rPr>
          <w:color w:val="auto"/>
          <w:sz w:val="28"/>
          <w:szCs w:val="28"/>
        </w:rPr>
        <w:t xml:space="preserve">«О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253394" w:rsidRPr="00D25B8C" w:rsidRDefault="00253394" w:rsidP="00253394">
      <w:pPr>
        <w:pStyle w:val="Default"/>
        <w:ind w:firstLine="708"/>
        <w:jc w:val="both"/>
        <w:rPr>
          <w:color w:val="auto"/>
          <w:sz w:val="28"/>
          <w:szCs w:val="28"/>
        </w:rPr>
      </w:pPr>
    </w:p>
    <w:p w:rsidR="00253394" w:rsidRDefault="00253394" w:rsidP="00253394">
      <w:pPr>
        <w:pStyle w:val="Default"/>
        <w:jc w:val="center"/>
        <w:rPr>
          <w:b/>
          <w:bCs/>
          <w:color w:val="auto"/>
          <w:sz w:val="28"/>
          <w:szCs w:val="28"/>
        </w:rPr>
      </w:pPr>
      <w:r w:rsidRPr="00D25B8C">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D25B8C">
        <w:rPr>
          <w:b/>
          <w:bCs/>
          <w:color w:val="auto"/>
          <w:sz w:val="28"/>
          <w:szCs w:val="28"/>
        </w:rPr>
        <w:t>коррупциогенных</w:t>
      </w:r>
      <w:proofErr w:type="spellEnd"/>
      <w:r w:rsidRPr="00D25B8C">
        <w:rPr>
          <w:b/>
          <w:bCs/>
          <w:color w:val="auto"/>
          <w:sz w:val="28"/>
          <w:szCs w:val="28"/>
        </w:rPr>
        <w:t xml:space="preserve"> признаков</w:t>
      </w:r>
    </w:p>
    <w:p w:rsidR="005A664F" w:rsidRPr="005A664F" w:rsidRDefault="005A664F" w:rsidP="005A664F">
      <w:pPr>
        <w:pStyle w:val="Default"/>
        <w:rPr>
          <w:color w:val="auto"/>
        </w:rPr>
      </w:pPr>
    </w:p>
    <w:p w:rsidR="00253394" w:rsidRPr="00D25B8C" w:rsidRDefault="00253394" w:rsidP="00072AE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xml:space="preserve">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w:t>
      </w:r>
      <w:r w:rsidR="00D25B8C" w:rsidRPr="00D25B8C">
        <w:rPr>
          <w:rFonts w:ascii="Times New Roman" w:hAnsi="Times New Roman" w:cs="Times New Roman"/>
          <w:sz w:val="28"/>
          <w:szCs w:val="28"/>
          <w:lang w:eastAsia="ru-RU"/>
        </w:rPr>
        <w:t>Стандарта.</w:t>
      </w:r>
    </w:p>
    <w:p w:rsidR="00253394" w:rsidRPr="00D25B8C" w:rsidRDefault="00253394" w:rsidP="00072AE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w:t>
      </w:r>
      <w:r w:rsidR="00D25B8C" w:rsidRPr="00D25B8C">
        <w:rPr>
          <w:rFonts w:ascii="Times New Roman" w:hAnsi="Times New Roman" w:cs="Times New Roman"/>
          <w:sz w:val="28"/>
          <w:szCs w:val="28"/>
          <w:lang w:eastAsia="ru-RU"/>
        </w:rPr>
        <w:t>етствии с пунктом 8.2. Стандарта.</w:t>
      </w:r>
    </w:p>
    <w:p w:rsidR="00253394" w:rsidRPr="00D25B8C" w:rsidRDefault="00253394" w:rsidP="00072AE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253394" w:rsidRPr="00D25B8C" w:rsidRDefault="00253394" w:rsidP="00072AE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7.3. Коррупциогенными признаками в действиях должностных лиц объекта контроля могут быть следующие выявленные при проверке факты:</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ч</w:t>
      </w:r>
      <w:r w:rsidR="005D0E8E">
        <w:rPr>
          <w:rFonts w:ascii="Times New Roman" w:hAnsi="Times New Roman" w:cs="Times New Roman"/>
          <w:sz w:val="28"/>
          <w:szCs w:val="28"/>
          <w:lang w:eastAsia="ru-RU"/>
        </w:rPr>
        <w:t>астых или крупных сдело</w:t>
      </w:r>
      <w:r w:rsidRPr="00D25B8C">
        <w:rPr>
          <w:rFonts w:ascii="Times New Roman" w:hAnsi="Times New Roman" w:cs="Times New Roman"/>
          <w:sz w:val="28"/>
          <w:szCs w:val="28"/>
          <w:lang w:eastAsia="ru-RU"/>
        </w:rPr>
        <w:t>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253394" w:rsidRPr="00D25B8C" w:rsidRDefault="00253394" w:rsidP="00072AE4">
      <w:pPr>
        <w:pStyle w:val="ConsPlusNormal"/>
        <w:ind w:firstLine="709"/>
        <w:jc w:val="both"/>
        <w:rPr>
          <w:b w:val="0"/>
          <w:bCs w:val="0"/>
        </w:rPr>
      </w:pPr>
      <w:proofErr w:type="gramStart"/>
      <w:r w:rsidRPr="00D25B8C">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w:t>
      </w:r>
      <w:r w:rsidRPr="00D25B8C">
        <w:rPr>
          <w:b w:val="0"/>
          <w:lang w:eastAsia="ru-RU"/>
        </w:rPr>
        <w:lastRenderedPageBreak/>
        <w:t>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D25B8C">
        <w:rPr>
          <w:b w:val="0"/>
          <w:lang w:eastAsia="ru-RU"/>
        </w:rPr>
        <w:t xml:space="preserve"> них </w:t>
      </w:r>
      <w:proofErr w:type="gramStart"/>
      <w:r w:rsidRPr="00D25B8C">
        <w:rPr>
          <w:b w:val="0"/>
          <w:lang w:eastAsia="ru-RU"/>
        </w:rPr>
        <w:t>другому</w:t>
      </w:r>
      <w:proofErr w:type="gramEnd"/>
      <w:r w:rsidRPr="00D25B8C">
        <w:rPr>
          <w:b w:val="0"/>
          <w:lang w:eastAsia="ru-RU"/>
        </w:rPr>
        <w:t xml:space="preserve"> в соответствии со статьей 13 Федерального закона </w:t>
      </w:r>
      <w:r w:rsidR="0069165B">
        <w:rPr>
          <w:b w:val="0"/>
          <w:bCs w:val="0"/>
        </w:rPr>
        <w:t>от 02.03.2007 № 25-ФЗ</w:t>
      </w:r>
      <w:r w:rsidRPr="00D25B8C">
        <w:rPr>
          <w:b w:val="0"/>
          <w:lang w:eastAsia="ru-RU"/>
        </w:rPr>
        <w:t xml:space="preserve"> «О муниципальной службе в Российской Федерации» является основанием для увол</w:t>
      </w:r>
      <w:r w:rsidR="0069165B">
        <w:rPr>
          <w:b w:val="0"/>
          <w:lang w:eastAsia="ru-RU"/>
        </w:rPr>
        <w:t>ьнения муниципального служащего</w:t>
      </w:r>
      <w:r w:rsidRPr="00D25B8C">
        <w:rPr>
          <w:b w:val="0"/>
          <w:lang w:eastAsia="ru-RU"/>
        </w:rPr>
        <w:t>);</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по ценам, значительно выше рыночных;</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253394" w:rsidRPr="00D25B8C" w:rsidRDefault="00253394" w:rsidP="00072AE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p>
    <w:p w:rsidR="00253394" w:rsidRPr="00D25B8C" w:rsidRDefault="00253394" w:rsidP="00253394">
      <w:pPr>
        <w:spacing w:after="0" w:line="240" w:lineRule="auto"/>
        <w:jc w:val="center"/>
        <w:rPr>
          <w:rFonts w:ascii="Times New Roman" w:hAnsi="Times New Roman" w:cs="Times New Roman"/>
          <w:b/>
          <w:sz w:val="28"/>
          <w:szCs w:val="28"/>
          <w:lang w:eastAsia="ru-RU"/>
        </w:rPr>
      </w:pPr>
      <w:r w:rsidRPr="00D25B8C">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253394" w:rsidRPr="00E87FD1" w:rsidRDefault="00253394" w:rsidP="00E87FD1">
      <w:pPr>
        <w:spacing w:after="0" w:line="240" w:lineRule="auto"/>
        <w:outlineLvl w:val="2"/>
        <w:rPr>
          <w:rFonts w:ascii="Times New Roman" w:hAnsi="Times New Roman" w:cs="Times New Roman"/>
          <w:sz w:val="24"/>
          <w:szCs w:val="24"/>
          <w:lang w:eastAsia="ru-RU"/>
        </w:rPr>
      </w:pP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xml:space="preserve">8.2. Отдельными признаками, свидетельствующими о </w:t>
      </w:r>
      <w:proofErr w:type="spellStart"/>
      <w:r w:rsidRPr="00D25B8C">
        <w:rPr>
          <w:rFonts w:ascii="Times New Roman" w:hAnsi="Times New Roman" w:cs="Times New Roman"/>
          <w:sz w:val="28"/>
          <w:szCs w:val="28"/>
          <w:lang w:eastAsia="ru-RU"/>
        </w:rPr>
        <w:t>коррупциогенном</w:t>
      </w:r>
      <w:proofErr w:type="spellEnd"/>
      <w:r w:rsidRPr="00D25B8C">
        <w:rPr>
          <w:rFonts w:ascii="Times New Roman" w:hAnsi="Times New Roman" w:cs="Times New Roman"/>
          <w:sz w:val="28"/>
          <w:szCs w:val="28"/>
          <w:lang w:eastAsia="ru-RU"/>
        </w:rPr>
        <w:t xml:space="preserve"> характере положений нормативных правовых актов, являются:</w:t>
      </w:r>
    </w:p>
    <w:p w:rsidR="00253394" w:rsidRPr="00D25B8C" w:rsidRDefault="00207F21" w:rsidP="00072AE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У</w:t>
      </w:r>
      <w:r w:rsidR="00253394" w:rsidRPr="00D25B8C">
        <w:rPr>
          <w:rFonts w:ascii="Times New Roman" w:hAnsi="Times New Roman" w:cs="Times New Roman"/>
          <w:sz w:val="28"/>
          <w:szCs w:val="28"/>
          <w:lang w:eastAsia="ru-RU"/>
        </w:rPr>
        <w:t>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содержаться положения:</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253394" w:rsidRPr="00D25B8C" w:rsidRDefault="00207F21" w:rsidP="00072AE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Н</w:t>
      </w:r>
      <w:r w:rsidR="00253394" w:rsidRPr="00D25B8C">
        <w:rPr>
          <w:rFonts w:ascii="Times New Roman" w:hAnsi="Times New Roman" w:cs="Times New Roman"/>
          <w:sz w:val="28"/>
          <w:szCs w:val="28"/>
          <w:lang w:eastAsia="ru-RU"/>
        </w:rPr>
        <w:t>аличие пробелов в регулировании отдельных вопросов.</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253394" w:rsidRPr="00D25B8C" w:rsidRDefault="00207F21" w:rsidP="00072AE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w:t>
      </w:r>
      <w:r w:rsidR="00253394" w:rsidRPr="00D25B8C">
        <w:rPr>
          <w:rFonts w:ascii="Times New Roman" w:hAnsi="Times New Roman" w:cs="Times New Roman"/>
          <w:sz w:val="28"/>
          <w:szCs w:val="28"/>
          <w:lang w:eastAsia="ru-RU"/>
        </w:rPr>
        <w:t>аличие в нормативном правовом акте положений, допускающих двойное толкование.</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w:t>
      </w:r>
      <w:r w:rsidRPr="00D25B8C">
        <w:rPr>
          <w:rFonts w:ascii="Times New Roman" w:hAnsi="Times New Roman" w:cs="Times New Roman"/>
          <w:sz w:val="28"/>
          <w:szCs w:val="28"/>
          <w:lang w:eastAsia="ru-RU"/>
        </w:rPr>
        <w:lastRenderedPageBreak/>
        <w:t>допускающие различные трактовки, и что повышает вероятность произвольного применения нормы.</w:t>
      </w:r>
    </w:p>
    <w:p w:rsidR="00253394" w:rsidRPr="00D25B8C" w:rsidRDefault="00207F21" w:rsidP="00072AE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w:t>
      </w:r>
      <w:r w:rsidR="00253394" w:rsidRPr="00D25B8C">
        <w:rPr>
          <w:rFonts w:ascii="Times New Roman" w:hAnsi="Times New Roman" w:cs="Times New Roman"/>
          <w:sz w:val="28"/>
          <w:szCs w:val="28"/>
          <w:lang w:eastAsia="ru-RU"/>
        </w:rPr>
        <w:t>аличие в нормативном правовом акте бланкетных (отсылочных) норм, предполагающих регулирование освещаемых вопросов другими правовыми актами.</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Данный недостаток создает условия для:</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произвольной трактовки нерегулируемой сферы;</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возможности безнаказанного нарушения норм правового акта; </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И, кроме того, проанализировать:</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253394" w:rsidRPr="00D25B8C" w:rsidRDefault="00207F21" w:rsidP="00072AE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 Н</w:t>
      </w:r>
      <w:bookmarkStart w:id="2" w:name="_GoBack"/>
      <w:bookmarkEnd w:id="2"/>
      <w:r w:rsidR="00253394" w:rsidRPr="00D25B8C">
        <w:rPr>
          <w:rFonts w:ascii="Times New Roman" w:hAnsi="Times New Roman" w:cs="Times New Roman"/>
          <w:sz w:val="28"/>
          <w:szCs w:val="28"/>
          <w:lang w:eastAsia="ru-RU"/>
        </w:rPr>
        <w:t>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253394" w:rsidRPr="00D25B8C" w:rsidRDefault="00253394" w:rsidP="00072AE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Выявленные коррупциогенные признаки указываются в качестве недостатков </w:t>
      </w:r>
      <w:r w:rsidRPr="00945002">
        <w:rPr>
          <w:rFonts w:ascii="Times New Roman" w:hAnsi="Times New Roman" w:cs="Times New Roman"/>
          <w:sz w:val="28"/>
          <w:szCs w:val="28"/>
          <w:lang w:eastAsia="ru-RU"/>
        </w:rPr>
        <w:t xml:space="preserve">в </w:t>
      </w:r>
      <w:r w:rsidR="003C7162" w:rsidRPr="00945002">
        <w:rPr>
          <w:rFonts w:ascii="Times New Roman" w:hAnsi="Times New Roman" w:cs="Times New Roman"/>
          <w:sz w:val="28"/>
          <w:szCs w:val="28"/>
          <w:lang w:eastAsia="ru-RU"/>
        </w:rPr>
        <w:t>акте/</w:t>
      </w:r>
      <w:r w:rsidRPr="00945002">
        <w:rPr>
          <w:rFonts w:ascii="Times New Roman" w:hAnsi="Times New Roman" w:cs="Times New Roman"/>
          <w:sz w:val="28"/>
          <w:szCs w:val="28"/>
          <w:lang w:eastAsia="ru-RU"/>
        </w:rPr>
        <w:t>заключении муниципального контрольно-счетного органа по результатам контрольного</w:t>
      </w:r>
      <w:r w:rsidR="003C7162" w:rsidRPr="00945002">
        <w:rPr>
          <w:rFonts w:ascii="Times New Roman" w:hAnsi="Times New Roman" w:cs="Times New Roman"/>
          <w:sz w:val="28"/>
          <w:szCs w:val="28"/>
          <w:lang w:eastAsia="ru-RU"/>
        </w:rPr>
        <w:t>/экспертно-аналитического</w:t>
      </w:r>
      <w:r w:rsidRPr="00D25B8C">
        <w:rPr>
          <w:rFonts w:ascii="Times New Roman" w:hAnsi="Times New Roman" w:cs="Times New Roman"/>
          <w:sz w:val="28"/>
          <w:szCs w:val="28"/>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Запись о выявленных коррупциогенных признаках содержит:</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описание выявленных коррупциогенных признаков;</w:t>
      </w:r>
    </w:p>
    <w:p w:rsidR="00253394" w:rsidRPr="00D25B8C"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253394" w:rsidRDefault="00253394"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774AE6" w:rsidRPr="00AB1B96" w:rsidRDefault="00E36650" w:rsidP="00072AE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8.4. Вопросы противодействия коррупции могут входить в состав программы проведе</w:t>
      </w:r>
      <w:r w:rsidR="00D25B8C" w:rsidRPr="00D25B8C">
        <w:rPr>
          <w:rFonts w:ascii="Times New Roman" w:hAnsi="Times New Roman" w:cs="Times New Roman"/>
          <w:sz w:val="28"/>
          <w:szCs w:val="28"/>
          <w:lang w:eastAsia="ru-RU"/>
        </w:rPr>
        <w:t>ния контрольного или экспертно-</w:t>
      </w:r>
      <w:r w:rsidRPr="00D25B8C">
        <w:rPr>
          <w:rFonts w:ascii="Times New Roman" w:hAnsi="Times New Roman" w:cs="Times New Roman"/>
          <w:sz w:val="28"/>
          <w:szCs w:val="28"/>
          <w:lang w:eastAsia="ru-RU"/>
        </w:rPr>
        <w:t xml:space="preserve">аналитического </w:t>
      </w:r>
      <w:r w:rsidRPr="00AB1B96">
        <w:rPr>
          <w:rFonts w:ascii="Times New Roman" w:hAnsi="Times New Roman" w:cs="Times New Roman"/>
          <w:sz w:val="28"/>
          <w:szCs w:val="28"/>
          <w:lang w:eastAsia="ru-RU"/>
        </w:rPr>
        <w:t>мероприятия.</w:t>
      </w:r>
    </w:p>
    <w:p w:rsidR="00AB1B96" w:rsidRPr="00AB1B96" w:rsidRDefault="00AD50AA" w:rsidP="00072AE4">
      <w:pPr>
        <w:pStyle w:val="ConsPlusNormal"/>
        <w:ind w:firstLine="709"/>
        <w:jc w:val="both"/>
        <w:rPr>
          <w:b w:val="0"/>
          <w:bCs w:val="0"/>
        </w:rPr>
      </w:pPr>
      <w:r w:rsidRPr="00AB1B96">
        <w:rPr>
          <w:b w:val="0"/>
          <w:lang w:eastAsia="ru-RU"/>
        </w:rPr>
        <w:t>Формы документов применяютс</w:t>
      </w:r>
      <w:r w:rsidR="00AB1B96" w:rsidRPr="00AB1B96">
        <w:rPr>
          <w:b w:val="0"/>
          <w:lang w:eastAsia="ru-RU"/>
        </w:rPr>
        <w:t xml:space="preserve">я </w:t>
      </w:r>
      <w:r w:rsidR="00AB1B96" w:rsidRPr="00AB1B96">
        <w:rPr>
          <w:b w:val="0"/>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253394" w:rsidRPr="004400F7" w:rsidRDefault="00253394" w:rsidP="00AB1B96">
      <w:pPr>
        <w:pStyle w:val="Default"/>
        <w:jc w:val="both"/>
        <w:rPr>
          <w:color w:val="auto"/>
          <w:sz w:val="28"/>
          <w:szCs w:val="28"/>
        </w:rPr>
      </w:pPr>
    </w:p>
    <w:sectPr w:rsidR="00253394" w:rsidRPr="004400F7" w:rsidSect="00BE0EA2">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C9" w:rsidRDefault="002775C9" w:rsidP="00BE0EA2">
      <w:pPr>
        <w:spacing w:after="0" w:line="240" w:lineRule="auto"/>
      </w:pPr>
      <w:r>
        <w:separator/>
      </w:r>
    </w:p>
  </w:endnote>
  <w:endnote w:type="continuationSeparator" w:id="0">
    <w:p w:rsidR="002775C9" w:rsidRDefault="002775C9" w:rsidP="00BE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C9" w:rsidRDefault="002775C9" w:rsidP="00BE0EA2">
      <w:pPr>
        <w:spacing w:after="0" w:line="240" w:lineRule="auto"/>
      </w:pPr>
      <w:r>
        <w:separator/>
      </w:r>
    </w:p>
  </w:footnote>
  <w:footnote w:type="continuationSeparator" w:id="0">
    <w:p w:rsidR="002775C9" w:rsidRDefault="002775C9" w:rsidP="00BE0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22879"/>
      <w:docPartObj>
        <w:docPartGallery w:val="Page Numbers (Top of Page)"/>
        <w:docPartUnique/>
      </w:docPartObj>
    </w:sdtPr>
    <w:sdtEndPr>
      <w:rPr>
        <w:rFonts w:ascii="Times New Roman" w:hAnsi="Times New Roman" w:cs="Times New Roman"/>
        <w:noProof/>
        <w:sz w:val="24"/>
        <w:szCs w:val="24"/>
        <w:lang w:eastAsia="zh-CN"/>
      </w:rPr>
    </w:sdtEndPr>
    <w:sdtContent>
      <w:p w:rsidR="00BE0EA2" w:rsidRPr="00BE0EA2" w:rsidRDefault="00BE0EA2">
        <w:pPr>
          <w:pStyle w:val="a8"/>
          <w:jc w:val="center"/>
          <w:rPr>
            <w:rFonts w:ascii="Times New Roman" w:hAnsi="Times New Roman" w:cs="Times New Roman"/>
            <w:noProof/>
            <w:sz w:val="24"/>
            <w:szCs w:val="24"/>
            <w:lang w:eastAsia="zh-CN"/>
          </w:rPr>
        </w:pPr>
        <w:r w:rsidRPr="00BE0EA2">
          <w:rPr>
            <w:rFonts w:ascii="Times New Roman" w:hAnsi="Times New Roman" w:cs="Times New Roman"/>
            <w:noProof/>
            <w:sz w:val="24"/>
            <w:szCs w:val="24"/>
            <w:lang w:eastAsia="zh-CN"/>
          </w:rPr>
          <w:fldChar w:fldCharType="begin"/>
        </w:r>
        <w:r w:rsidRPr="00BE0EA2">
          <w:rPr>
            <w:rFonts w:ascii="Times New Roman" w:hAnsi="Times New Roman" w:cs="Times New Roman"/>
            <w:noProof/>
            <w:sz w:val="24"/>
            <w:szCs w:val="24"/>
            <w:lang w:eastAsia="zh-CN"/>
          </w:rPr>
          <w:instrText>PAGE   \* MERGEFORMAT</w:instrText>
        </w:r>
        <w:r w:rsidRPr="00BE0EA2">
          <w:rPr>
            <w:rFonts w:ascii="Times New Roman" w:hAnsi="Times New Roman" w:cs="Times New Roman"/>
            <w:noProof/>
            <w:sz w:val="24"/>
            <w:szCs w:val="24"/>
            <w:lang w:eastAsia="zh-CN"/>
          </w:rPr>
          <w:fldChar w:fldCharType="separate"/>
        </w:r>
        <w:r w:rsidR="00207F21">
          <w:rPr>
            <w:rFonts w:ascii="Times New Roman" w:hAnsi="Times New Roman" w:cs="Times New Roman"/>
            <w:noProof/>
            <w:sz w:val="24"/>
            <w:szCs w:val="24"/>
            <w:lang w:eastAsia="zh-CN"/>
          </w:rPr>
          <w:t>20</w:t>
        </w:r>
        <w:r w:rsidRPr="00BE0EA2">
          <w:rPr>
            <w:rFonts w:ascii="Times New Roman" w:hAnsi="Times New Roman" w:cs="Times New Roman"/>
            <w:noProof/>
            <w:sz w:val="24"/>
            <w:szCs w:val="24"/>
            <w:lang w:eastAsia="zh-CN"/>
          </w:rPr>
          <w:fldChar w:fldCharType="end"/>
        </w:r>
      </w:p>
    </w:sdtContent>
  </w:sdt>
  <w:p w:rsidR="00BE0EA2" w:rsidRDefault="00BE0E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634B07"/>
    <w:multiLevelType w:val="hybridMultilevel"/>
    <w:tmpl w:val="9B92AC20"/>
    <w:lvl w:ilvl="0" w:tplc="9B302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5639AC"/>
    <w:multiLevelType w:val="hybridMultilevel"/>
    <w:tmpl w:val="1D908138"/>
    <w:lvl w:ilvl="0" w:tplc="AE544E5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D1B86"/>
    <w:multiLevelType w:val="hybridMultilevel"/>
    <w:tmpl w:val="06F8CEE6"/>
    <w:lvl w:ilvl="0" w:tplc="BBFA04A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88"/>
    <w:rsid w:val="00021246"/>
    <w:rsid w:val="000369D5"/>
    <w:rsid w:val="00037476"/>
    <w:rsid w:val="00072AE4"/>
    <w:rsid w:val="000C6179"/>
    <w:rsid w:val="000D02A4"/>
    <w:rsid w:val="000E5299"/>
    <w:rsid w:val="00147CFB"/>
    <w:rsid w:val="001D264A"/>
    <w:rsid w:val="001F4C63"/>
    <w:rsid w:val="00206A9C"/>
    <w:rsid w:val="00207F21"/>
    <w:rsid w:val="00252ABD"/>
    <w:rsid w:val="00253394"/>
    <w:rsid w:val="002775C9"/>
    <w:rsid w:val="002B2961"/>
    <w:rsid w:val="002D52EC"/>
    <w:rsid w:val="002F1857"/>
    <w:rsid w:val="00300FD2"/>
    <w:rsid w:val="00321847"/>
    <w:rsid w:val="00336F79"/>
    <w:rsid w:val="003C7162"/>
    <w:rsid w:val="00411F3E"/>
    <w:rsid w:val="004330AD"/>
    <w:rsid w:val="004400F7"/>
    <w:rsid w:val="00474872"/>
    <w:rsid w:val="00487E81"/>
    <w:rsid w:val="004D5650"/>
    <w:rsid w:val="004E186F"/>
    <w:rsid w:val="004E3209"/>
    <w:rsid w:val="00531E28"/>
    <w:rsid w:val="005934C0"/>
    <w:rsid w:val="005A664F"/>
    <w:rsid w:val="005D0E8E"/>
    <w:rsid w:val="005F53CC"/>
    <w:rsid w:val="00624076"/>
    <w:rsid w:val="006661D0"/>
    <w:rsid w:val="0069165B"/>
    <w:rsid w:val="0069589C"/>
    <w:rsid w:val="0071271C"/>
    <w:rsid w:val="00744B24"/>
    <w:rsid w:val="00774AE6"/>
    <w:rsid w:val="00780298"/>
    <w:rsid w:val="008A356C"/>
    <w:rsid w:val="008C16AB"/>
    <w:rsid w:val="008C52C8"/>
    <w:rsid w:val="008F4447"/>
    <w:rsid w:val="00912EB2"/>
    <w:rsid w:val="00945002"/>
    <w:rsid w:val="009B48BD"/>
    <w:rsid w:val="009C6947"/>
    <w:rsid w:val="00A27FF8"/>
    <w:rsid w:val="00AA0A9D"/>
    <w:rsid w:val="00AA796F"/>
    <w:rsid w:val="00AB1B96"/>
    <w:rsid w:val="00AD50AA"/>
    <w:rsid w:val="00AE7A0F"/>
    <w:rsid w:val="00B05AB9"/>
    <w:rsid w:val="00BD2F50"/>
    <w:rsid w:val="00BE0377"/>
    <w:rsid w:val="00BE0EA2"/>
    <w:rsid w:val="00C57413"/>
    <w:rsid w:val="00C75087"/>
    <w:rsid w:val="00CD1717"/>
    <w:rsid w:val="00CD6988"/>
    <w:rsid w:val="00CE5A42"/>
    <w:rsid w:val="00D22EFD"/>
    <w:rsid w:val="00D25B8C"/>
    <w:rsid w:val="00D453D3"/>
    <w:rsid w:val="00D57C13"/>
    <w:rsid w:val="00D617A8"/>
    <w:rsid w:val="00D6473E"/>
    <w:rsid w:val="00DC5481"/>
    <w:rsid w:val="00DD48BA"/>
    <w:rsid w:val="00E14E39"/>
    <w:rsid w:val="00E273CE"/>
    <w:rsid w:val="00E33429"/>
    <w:rsid w:val="00E36650"/>
    <w:rsid w:val="00E40D2E"/>
    <w:rsid w:val="00E613CC"/>
    <w:rsid w:val="00E87FD1"/>
    <w:rsid w:val="00EE6F40"/>
    <w:rsid w:val="00F71CD8"/>
    <w:rsid w:val="00F9722F"/>
    <w:rsid w:val="00FC5CAC"/>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 w:type="paragraph" w:styleId="a8">
    <w:name w:val="header"/>
    <w:basedOn w:val="a"/>
    <w:link w:val="a9"/>
    <w:uiPriority w:val="99"/>
    <w:unhideWhenUsed/>
    <w:rsid w:val="00BE0EA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BE0EA2"/>
    <w:rPr>
      <w:rFonts w:ascii="Calibri" w:eastAsia="Times New Roman" w:hAnsi="Calibri" w:cs="Calibri"/>
    </w:rPr>
  </w:style>
  <w:style w:type="paragraph" w:styleId="aa">
    <w:name w:val="footer"/>
    <w:basedOn w:val="a"/>
    <w:link w:val="ab"/>
    <w:uiPriority w:val="99"/>
    <w:unhideWhenUsed/>
    <w:rsid w:val="00BE0EA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E0EA2"/>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 w:type="paragraph" w:styleId="a8">
    <w:name w:val="header"/>
    <w:basedOn w:val="a"/>
    <w:link w:val="a9"/>
    <w:uiPriority w:val="99"/>
    <w:unhideWhenUsed/>
    <w:rsid w:val="00BE0EA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BE0EA2"/>
    <w:rPr>
      <w:rFonts w:ascii="Calibri" w:eastAsia="Times New Roman" w:hAnsi="Calibri" w:cs="Calibri"/>
    </w:rPr>
  </w:style>
  <w:style w:type="paragraph" w:styleId="aa">
    <w:name w:val="footer"/>
    <w:basedOn w:val="a"/>
    <w:link w:val="ab"/>
    <w:uiPriority w:val="99"/>
    <w:unhideWhenUsed/>
    <w:rsid w:val="00BE0EA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E0EA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sp.mosreg.ru/sites/default/files/documets/40p-180.pdf" TargetMode="External"/><Relationship Id="rId4" Type="http://schemas.microsoft.com/office/2007/relationships/stylesWithEffects" Target="stylesWithEffects.xml"/><Relationship Id="rId9" Type="http://schemas.openxmlformats.org/officeDocument/2006/relationships/hyperlink" Target="https://ksp.mosreg.ru/sites/default/files/documets/40p-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B3E9-3B04-4ED5-B3EB-3C5BBEB8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20</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subbotin</cp:lastModifiedBy>
  <cp:revision>28</cp:revision>
  <dcterms:created xsi:type="dcterms:W3CDTF">2019-12-04T12:01:00Z</dcterms:created>
  <dcterms:modified xsi:type="dcterms:W3CDTF">2023-06-02T12:21:00Z</dcterms:modified>
</cp:coreProperties>
</file>