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B" w:rsidRDefault="003D10CB" w:rsidP="003D10CB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3D10CB" w:rsidRDefault="003D10CB" w:rsidP="003D10CB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ОДИНЦОВСКОГО ГОРОДСКОГО ОКРУГА</w:t>
      </w:r>
    </w:p>
    <w:p w:rsidR="003D10CB" w:rsidRDefault="003D10CB" w:rsidP="003D10CB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/>
        <w:contextualSpacing/>
        <w:jc w:val="center"/>
        <w:rPr>
          <w:sz w:val="24"/>
          <w:szCs w:val="24"/>
        </w:rPr>
      </w:pPr>
    </w:p>
    <w:p w:rsidR="003D10CB" w:rsidRDefault="003D10CB" w:rsidP="003F2AEF">
      <w:pPr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ОРГАНИЗАЦИИ ДЕЯТЕЛЬНОСТИ</w:t>
      </w: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ind w:left="-567" w:firstLine="567"/>
        <w:contextualSpacing/>
        <w:jc w:val="both"/>
        <w:rPr>
          <w:sz w:val="28"/>
          <w:szCs w:val="28"/>
        </w:rPr>
      </w:pPr>
    </w:p>
    <w:p w:rsidR="003D10CB" w:rsidRDefault="003D10CB" w:rsidP="003D10CB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ПЛАНИРОВАНИЕ ДЕЯТЕЛЬНОСТИ </w:t>
      </w:r>
    </w:p>
    <w:p w:rsidR="003D10CB" w:rsidRDefault="003D10CB" w:rsidP="003D10CB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КОНТРОЛЬНО-СЧЕТНОЙ ПАЛАТЫ ОДИНЦОВСКОГО ГОРОДСКОГО ОКРУГА</w:t>
      </w:r>
    </w:p>
    <w:p w:rsidR="003D10CB" w:rsidRDefault="003D10CB" w:rsidP="003D10CB">
      <w:pPr>
        <w:jc w:val="center"/>
        <w:rPr>
          <w:b/>
          <w:sz w:val="36"/>
          <w:szCs w:val="36"/>
          <w:lang w:eastAsia="ru-RU"/>
        </w:rPr>
      </w:pPr>
    </w:p>
    <w:p w:rsidR="003D10CB" w:rsidRDefault="003D10CB" w:rsidP="003D10C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01.12.2023)</w:t>
      </w:r>
    </w:p>
    <w:p w:rsidR="003D10CB" w:rsidRDefault="003D10CB" w:rsidP="003D10CB">
      <w:pPr>
        <w:rPr>
          <w:sz w:val="28"/>
          <w:szCs w:val="28"/>
        </w:rPr>
      </w:pPr>
    </w:p>
    <w:p w:rsidR="003D10CB" w:rsidRDefault="003D10CB" w:rsidP="003D10CB">
      <w:pPr>
        <w:rPr>
          <w:sz w:val="28"/>
          <w:szCs w:val="28"/>
        </w:rPr>
      </w:pPr>
    </w:p>
    <w:p w:rsidR="003D10CB" w:rsidRDefault="003D10CB" w:rsidP="003D10CB">
      <w:pPr>
        <w:rPr>
          <w:sz w:val="28"/>
          <w:szCs w:val="28"/>
        </w:rPr>
      </w:pPr>
    </w:p>
    <w:p w:rsidR="003D10CB" w:rsidRDefault="003D10CB" w:rsidP="003D10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D10CB" w:rsidRDefault="003D10CB" w:rsidP="003D10C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3D10CB" w:rsidRPr="0070387B" w:rsidRDefault="0070387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>от 30.11.2023 № 29</w:t>
      </w:r>
    </w:p>
    <w:p w:rsidR="003D10CB" w:rsidRPr="0070387B" w:rsidRDefault="003D10CB" w:rsidP="003D10CB">
      <w:pPr>
        <w:ind w:left="5103"/>
        <w:rPr>
          <w:sz w:val="28"/>
          <w:szCs w:val="28"/>
        </w:rPr>
      </w:pPr>
    </w:p>
    <w:p w:rsidR="003D10CB" w:rsidRPr="0070387B" w:rsidRDefault="003D10C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>ОДОБРЕН</w:t>
      </w:r>
    </w:p>
    <w:p w:rsidR="003D10CB" w:rsidRPr="0070387B" w:rsidRDefault="003D10C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3D10CB" w:rsidRPr="0070387B" w:rsidRDefault="003D10C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 xml:space="preserve">от 30.11.2023 № </w:t>
      </w:r>
      <w:r w:rsidR="0070387B" w:rsidRPr="0070387B">
        <w:rPr>
          <w:sz w:val="28"/>
          <w:szCs w:val="28"/>
        </w:rPr>
        <w:t>1</w:t>
      </w:r>
      <w:r w:rsidRPr="0070387B">
        <w:rPr>
          <w:sz w:val="28"/>
          <w:szCs w:val="28"/>
        </w:rPr>
        <w:t>7/1</w:t>
      </w:r>
    </w:p>
    <w:p w:rsidR="003D10CB" w:rsidRPr="0070387B" w:rsidRDefault="003D10CB" w:rsidP="003D10CB">
      <w:pPr>
        <w:ind w:left="5103"/>
        <w:rPr>
          <w:sz w:val="28"/>
          <w:szCs w:val="28"/>
        </w:rPr>
      </w:pPr>
    </w:p>
    <w:p w:rsidR="003D10CB" w:rsidRPr="0070387B" w:rsidRDefault="003D10C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>ОПУБЛИКОВАН</w:t>
      </w:r>
    </w:p>
    <w:p w:rsidR="003D10CB" w:rsidRDefault="003D10CB" w:rsidP="003D10CB">
      <w:pPr>
        <w:ind w:left="5103"/>
        <w:rPr>
          <w:sz w:val="28"/>
          <w:szCs w:val="28"/>
        </w:rPr>
      </w:pPr>
      <w:r w:rsidRPr="0070387B">
        <w:rPr>
          <w:sz w:val="28"/>
          <w:szCs w:val="28"/>
        </w:rPr>
        <w:t>30.11.2023</w:t>
      </w:r>
      <w:bookmarkStart w:id="0" w:name="_GoBack"/>
      <w:bookmarkEnd w:id="0"/>
    </w:p>
    <w:p w:rsidR="003D10CB" w:rsidRDefault="003D10CB" w:rsidP="003D10CB">
      <w:pPr>
        <w:ind w:left="5103"/>
        <w:rPr>
          <w:bCs/>
          <w:color w:val="000000"/>
          <w:szCs w:val="28"/>
          <w:lang w:eastAsia="ru-RU"/>
        </w:rPr>
      </w:pPr>
    </w:p>
    <w:p w:rsidR="003D10CB" w:rsidRDefault="003D10CB" w:rsidP="003D10CB">
      <w:pPr>
        <w:ind w:left="5103"/>
        <w:rPr>
          <w:bCs/>
          <w:color w:val="000000"/>
          <w:szCs w:val="28"/>
          <w:lang w:eastAsia="ru-RU"/>
        </w:rPr>
      </w:pPr>
    </w:p>
    <w:p w:rsidR="003D10CB" w:rsidRDefault="003D10CB" w:rsidP="003D10CB">
      <w:pPr>
        <w:ind w:left="5103"/>
        <w:rPr>
          <w:bCs/>
          <w:color w:val="000000"/>
          <w:szCs w:val="28"/>
          <w:lang w:eastAsia="ru-RU"/>
        </w:rPr>
      </w:pPr>
    </w:p>
    <w:p w:rsidR="003D10CB" w:rsidRDefault="003D10CB" w:rsidP="003D10CB">
      <w:pPr>
        <w:ind w:left="5103"/>
        <w:rPr>
          <w:bCs/>
          <w:color w:val="000000"/>
          <w:szCs w:val="28"/>
          <w:lang w:eastAsia="ru-RU"/>
        </w:rPr>
      </w:pPr>
    </w:p>
    <w:p w:rsidR="003D10CB" w:rsidRDefault="003D10CB" w:rsidP="003D10CB">
      <w:pPr>
        <w:ind w:left="5103"/>
        <w:rPr>
          <w:bCs/>
          <w:color w:val="000000"/>
          <w:szCs w:val="28"/>
          <w:lang w:eastAsia="ru-RU"/>
        </w:rPr>
      </w:pPr>
    </w:p>
    <w:p w:rsidR="003D10CB" w:rsidRDefault="003D10CB" w:rsidP="003D10CB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Одинцовский городской округ</w:t>
      </w:r>
    </w:p>
    <w:p w:rsidR="003D10CB" w:rsidRDefault="003D10CB" w:rsidP="003D10CB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Московская область</w:t>
      </w:r>
    </w:p>
    <w:p w:rsidR="003D10CB" w:rsidRDefault="003D10CB" w:rsidP="003D10CB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</w:t>
      </w:r>
    </w:p>
    <w:p w:rsidR="003D10CB" w:rsidRDefault="003D10CB">
      <w:pPr>
        <w:spacing w:before="68"/>
        <w:ind w:left="1530" w:right="1534"/>
        <w:jc w:val="center"/>
        <w:rPr>
          <w:b/>
          <w:sz w:val="28"/>
        </w:rPr>
      </w:pPr>
    </w:p>
    <w:p w:rsidR="002458C9" w:rsidRDefault="002458C9">
      <w:pPr>
        <w:jc w:val="center"/>
        <w:rPr>
          <w:sz w:val="28"/>
        </w:rPr>
        <w:sectPr w:rsidR="002458C9" w:rsidSect="003D10C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2458C9" w:rsidRDefault="008276ED">
      <w:pPr>
        <w:spacing w:before="72"/>
        <w:ind w:left="1530" w:right="153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2146311923"/>
        <w:docPartObj>
          <w:docPartGallery w:val="Table of Contents"/>
          <w:docPartUnique/>
        </w:docPartObj>
      </w:sdtPr>
      <w:sdtEndPr/>
      <w:sdtContent>
        <w:p w:rsidR="002458C9" w:rsidRDefault="008276ED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8"/>
            </w:tabs>
            <w:spacing w:before="36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2458C9" w:rsidRDefault="0070387B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8"/>
            </w:tabs>
          </w:pPr>
          <w:hyperlink w:anchor="_bookmark1" w:history="1">
            <w:r w:rsidR="008276ED">
              <w:t>Плановые документы</w:t>
            </w:r>
            <w:r w:rsidR="008276ED">
              <w:rPr>
                <w:spacing w:val="-1"/>
              </w:rPr>
              <w:t xml:space="preserve"> </w:t>
            </w:r>
            <w:r w:rsidR="008276ED">
              <w:t>КСП ОГО</w:t>
            </w:r>
            <w:r w:rsidR="008276ED">
              <w:tab/>
              <w:t>5</w:t>
            </w:r>
          </w:hyperlink>
        </w:p>
        <w:p w:rsidR="002458C9" w:rsidRDefault="0070387B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8"/>
            </w:tabs>
            <w:spacing w:before="161"/>
          </w:pPr>
          <w:hyperlink w:anchor="_bookmark2" w:history="1">
            <w:r w:rsidR="008276ED">
              <w:t>Формирование и утверждение плана работы</w:t>
            </w:r>
            <w:r w:rsidR="008276ED">
              <w:rPr>
                <w:spacing w:val="-8"/>
              </w:rPr>
              <w:t xml:space="preserve"> </w:t>
            </w:r>
            <w:r w:rsidR="008276ED">
              <w:t>КСП</w:t>
            </w:r>
            <w:r w:rsidR="008276ED">
              <w:rPr>
                <w:spacing w:val="-2"/>
              </w:rPr>
              <w:t xml:space="preserve"> </w:t>
            </w:r>
            <w:r w:rsidR="008276ED">
              <w:t>ОГО</w:t>
            </w:r>
            <w:r w:rsidR="008276ED">
              <w:tab/>
              <w:t>5</w:t>
            </w:r>
          </w:hyperlink>
        </w:p>
        <w:p w:rsidR="002458C9" w:rsidRDefault="0070387B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8"/>
            </w:tabs>
            <w:spacing w:before="162"/>
          </w:pPr>
          <w:hyperlink w:anchor="_bookmark3" w:history="1">
            <w:r w:rsidR="008276ED">
              <w:t>Форма, структура и содержание плановых документов</w:t>
            </w:r>
            <w:r w:rsidR="008276ED">
              <w:rPr>
                <w:spacing w:val="-8"/>
              </w:rPr>
              <w:t xml:space="preserve"> </w:t>
            </w:r>
            <w:r w:rsidR="008276ED">
              <w:t>КСП</w:t>
            </w:r>
            <w:r w:rsidR="008276ED">
              <w:rPr>
                <w:spacing w:val="3"/>
              </w:rPr>
              <w:t xml:space="preserve"> </w:t>
            </w:r>
            <w:r w:rsidR="008276ED">
              <w:t>ОГО</w:t>
            </w:r>
            <w:r w:rsidR="008276ED">
              <w:tab/>
            </w:r>
            <w:r w:rsidR="001C23C3">
              <w:t>7</w:t>
            </w:r>
          </w:hyperlink>
        </w:p>
        <w:p w:rsidR="002458C9" w:rsidRDefault="0070387B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8"/>
            </w:tabs>
            <w:spacing w:before="161"/>
          </w:pPr>
          <w:hyperlink w:anchor="_bookmark4" w:history="1">
            <w:r w:rsidR="008276ED">
              <w:t>Внесение изменений в плановые документы</w:t>
            </w:r>
            <w:r w:rsidR="008276ED">
              <w:rPr>
                <w:spacing w:val="-3"/>
              </w:rPr>
              <w:t xml:space="preserve"> </w:t>
            </w:r>
            <w:r w:rsidR="008276ED">
              <w:t>КСП</w:t>
            </w:r>
            <w:r w:rsidR="008276ED">
              <w:rPr>
                <w:spacing w:val="1"/>
              </w:rPr>
              <w:t xml:space="preserve"> </w:t>
            </w:r>
            <w:r w:rsidR="008276ED">
              <w:t>ОГО</w:t>
            </w:r>
            <w:r w:rsidR="008276ED">
              <w:tab/>
              <w:t>8</w:t>
            </w:r>
          </w:hyperlink>
        </w:p>
        <w:p w:rsidR="002458C9" w:rsidRDefault="0070387B">
          <w:pPr>
            <w:pStyle w:val="10"/>
            <w:numPr>
              <w:ilvl w:val="0"/>
              <w:numId w:val="7"/>
            </w:numPr>
            <w:tabs>
              <w:tab w:val="left" w:pos="383"/>
              <w:tab w:val="right" w:leader="dot" w:pos="9449"/>
            </w:tabs>
          </w:pPr>
          <w:hyperlink w:anchor="_bookmark5" w:history="1">
            <w:r w:rsidR="008276ED">
              <w:t>Контроль исполнения плановых документов</w:t>
            </w:r>
            <w:r w:rsidR="008276ED">
              <w:rPr>
                <w:spacing w:val="-8"/>
              </w:rPr>
              <w:t xml:space="preserve"> </w:t>
            </w:r>
            <w:r w:rsidR="008276ED">
              <w:t>КСП</w:t>
            </w:r>
            <w:r w:rsidR="008276ED">
              <w:rPr>
                <w:spacing w:val="4"/>
              </w:rPr>
              <w:t xml:space="preserve"> </w:t>
            </w:r>
            <w:r w:rsidR="008276ED">
              <w:t>ОГО</w:t>
            </w:r>
            <w:r w:rsidR="008276ED">
              <w:tab/>
            </w:r>
            <w:r w:rsidR="001C23C3">
              <w:t>9</w:t>
            </w:r>
          </w:hyperlink>
        </w:p>
        <w:p w:rsidR="002458C9" w:rsidRDefault="008276ED">
          <w:r>
            <w:fldChar w:fldCharType="end"/>
          </w:r>
        </w:p>
      </w:sdtContent>
    </w:sdt>
    <w:p w:rsidR="002458C9" w:rsidRDefault="002458C9">
      <w:pPr>
        <w:sectPr w:rsidR="002458C9">
          <w:footerReference w:type="default" r:id="rId8"/>
          <w:pgSz w:w="11910" w:h="16840"/>
          <w:pgMar w:top="1040" w:right="740" w:bottom="1320" w:left="1600" w:header="0" w:footer="1123" w:gutter="0"/>
          <w:pgNumType w:start="2"/>
          <w:cols w:space="720"/>
        </w:sectPr>
      </w:pPr>
    </w:p>
    <w:p w:rsidR="002458C9" w:rsidRDefault="008276ED">
      <w:pPr>
        <w:pStyle w:val="1"/>
        <w:numPr>
          <w:ilvl w:val="1"/>
          <w:numId w:val="7"/>
        </w:numPr>
        <w:tabs>
          <w:tab w:val="left" w:pos="3533"/>
        </w:tabs>
        <w:spacing w:line="321" w:lineRule="exact"/>
        <w:ind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3804C4" w:rsidRPr="003804C4" w:rsidRDefault="003804C4" w:rsidP="003804C4">
      <w:pPr>
        <w:pStyle w:val="1"/>
        <w:tabs>
          <w:tab w:val="left" w:pos="3533"/>
        </w:tabs>
        <w:spacing w:line="321" w:lineRule="exact"/>
        <w:jc w:val="both"/>
        <w:rPr>
          <w:sz w:val="20"/>
          <w:szCs w:val="20"/>
        </w:rPr>
      </w:pPr>
    </w:p>
    <w:p w:rsidR="002458C9" w:rsidRDefault="008276ED">
      <w:pPr>
        <w:pStyle w:val="a5"/>
        <w:numPr>
          <w:ilvl w:val="1"/>
          <w:numId w:val="6"/>
        </w:numPr>
        <w:tabs>
          <w:tab w:val="left" w:pos="1350"/>
        </w:tabs>
        <w:spacing w:line="324" w:lineRule="auto"/>
        <w:ind w:right="103" w:firstLine="707"/>
        <w:rPr>
          <w:sz w:val="28"/>
        </w:rPr>
      </w:pPr>
      <w:proofErr w:type="gramStart"/>
      <w:r>
        <w:rPr>
          <w:sz w:val="28"/>
        </w:rPr>
        <w:t xml:space="preserve">Стандарт организации деятельности СОД «Планирование </w:t>
      </w:r>
      <w:r w:rsidR="003804C4">
        <w:rPr>
          <w:sz w:val="28"/>
        </w:rPr>
        <w:t xml:space="preserve">деятельности </w:t>
      </w:r>
      <w:r>
        <w:rPr>
          <w:sz w:val="28"/>
        </w:rPr>
        <w:t xml:space="preserve">Контрольно-счетной палаты Одинцовского городского округа Московской области» (далее – Стандарт) разработан </w:t>
      </w:r>
      <w:r w:rsidR="003804C4">
        <w:rPr>
          <w:sz w:val="28"/>
        </w:rPr>
        <w:t xml:space="preserve">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804C4" w:rsidRPr="003804C4">
        <w:rPr>
          <w:sz w:val="28"/>
        </w:rPr>
        <w:t>статьей 13 Положения «О Контрольно-счетной палате Одинцовского городского округа Московской области» (далее – Положение), Регламентом Контрольно-счетной палаты Одинцовского городского округа Московской области</w:t>
      </w:r>
      <w:proofErr w:type="gramEnd"/>
      <w:r w:rsidR="003804C4">
        <w:rPr>
          <w:sz w:val="28"/>
        </w:rPr>
        <w:t xml:space="preserve">, с учетом </w:t>
      </w:r>
      <w:r w:rsidR="003804C4" w:rsidRPr="00376AFA">
        <w:rPr>
          <w:sz w:val="28"/>
          <w:szCs w:val="28"/>
        </w:rPr>
        <w:t xml:space="preserve">Общих требований к стандартам </w:t>
      </w:r>
      <w:r w:rsidR="003804C4" w:rsidRPr="007F1FF3">
        <w:rPr>
          <w:sz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</w:t>
      </w:r>
      <w:r>
        <w:rPr>
          <w:sz w:val="28"/>
        </w:rPr>
        <w:t>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9"/>
        </w:tabs>
        <w:spacing w:line="324" w:lineRule="auto"/>
        <w:ind w:right="104" w:firstLine="707"/>
        <w:rPr>
          <w:sz w:val="28"/>
        </w:rPr>
      </w:pPr>
      <w:r>
        <w:rPr>
          <w:sz w:val="28"/>
        </w:rPr>
        <w:t>Целью Стандарта является установление общих принципов, правил и процедур планирования работы Контрольно-счетной палаты Одинцовского городского округа Московской области (далее – КСП ОГО) для обеспечения эффективной организации осуществления внешнего муниципального финансового контроля и выполнения полномочий КСП ОГО.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ind w:left="1302" w:hanging="492"/>
        <w:rPr>
          <w:sz w:val="28"/>
        </w:rPr>
      </w:pPr>
      <w:r>
        <w:rPr>
          <w:sz w:val="28"/>
        </w:rPr>
        <w:t>Задачами настоящего Стандарта являются:</w:t>
      </w:r>
    </w:p>
    <w:p w:rsidR="002458C9" w:rsidRDefault="008276ED" w:rsidP="003804C4">
      <w:pPr>
        <w:pStyle w:val="a5"/>
        <w:numPr>
          <w:ilvl w:val="0"/>
          <w:numId w:val="5"/>
        </w:numPr>
        <w:tabs>
          <w:tab w:val="left" w:pos="974"/>
        </w:tabs>
        <w:spacing w:before="111"/>
        <w:ind w:left="973"/>
        <w:rPr>
          <w:sz w:val="28"/>
        </w:rPr>
      </w:pPr>
      <w:r>
        <w:rPr>
          <w:sz w:val="28"/>
        </w:rPr>
        <w:t>определение целей, задач и принципов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планирования;</w:t>
      </w:r>
    </w:p>
    <w:p w:rsidR="002458C9" w:rsidRDefault="008276ED" w:rsidP="003804C4">
      <w:pPr>
        <w:pStyle w:val="a5"/>
        <w:numPr>
          <w:ilvl w:val="0"/>
          <w:numId w:val="5"/>
        </w:numPr>
        <w:tabs>
          <w:tab w:val="left" w:pos="974"/>
        </w:tabs>
        <w:spacing w:before="113"/>
        <w:ind w:left="973"/>
        <w:rPr>
          <w:sz w:val="28"/>
        </w:rPr>
      </w:pPr>
      <w:r>
        <w:rPr>
          <w:sz w:val="28"/>
        </w:rPr>
        <w:t>установление порядка формирования и утверждения планов</w:t>
      </w:r>
      <w:r>
        <w:rPr>
          <w:spacing w:val="37"/>
          <w:sz w:val="28"/>
        </w:rPr>
        <w:t xml:space="preserve"> </w:t>
      </w:r>
      <w:r>
        <w:rPr>
          <w:sz w:val="28"/>
        </w:rPr>
        <w:t>КСП</w:t>
      </w:r>
    </w:p>
    <w:p w:rsidR="002458C9" w:rsidRDefault="008276ED" w:rsidP="003804C4">
      <w:pPr>
        <w:pStyle w:val="a3"/>
        <w:spacing w:before="113"/>
        <w:ind w:firstLine="0"/>
      </w:pPr>
      <w:r>
        <w:t>ОГО;</w:t>
      </w:r>
    </w:p>
    <w:p w:rsidR="002458C9" w:rsidRDefault="008276ED" w:rsidP="003804C4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rPr>
          <w:sz w:val="28"/>
        </w:rPr>
      </w:pPr>
      <w:r>
        <w:rPr>
          <w:sz w:val="28"/>
        </w:rPr>
        <w:t>определение требований к форме, структуре и содержанию</w:t>
      </w:r>
      <w:r>
        <w:rPr>
          <w:spacing w:val="16"/>
          <w:sz w:val="28"/>
        </w:rPr>
        <w:t xml:space="preserve"> </w:t>
      </w:r>
      <w:r>
        <w:rPr>
          <w:sz w:val="28"/>
        </w:rPr>
        <w:t>планов</w:t>
      </w:r>
    </w:p>
    <w:p w:rsidR="002458C9" w:rsidRDefault="008276ED" w:rsidP="003804C4">
      <w:pPr>
        <w:pStyle w:val="a3"/>
        <w:spacing w:before="115"/>
        <w:ind w:firstLine="0"/>
      </w:pPr>
      <w:r>
        <w:t>работы КСП ОГО;</w:t>
      </w:r>
    </w:p>
    <w:p w:rsidR="002458C9" w:rsidRDefault="008276ED" w:rsidP="003804C4">
      <w:pPr>
        <w:pStyle w:val="a5"/>
        <w:numPr>
          <w:ilvl w:val="0"/>
          <w:numId w:val="5"/>
        </w:numPr>
        <w:tabs>
          <w:tab w:val="left" w:pos="974"/>
        </w:tabs>
        <w:spacing w:before="113" w:line="324" w:lineRule="auto"/>
        <w:ind w:right="111" w:firstLine="707"/>
        <w:rPr>
          <w:sz w:val="28"/>
        </w:rPr>
      </w:pPr>
      <w:r>
        <w:rPr>
          <w:sz w:val="28"/>
        </w:rPr>
        <w:t>установление порядка корректировки и контроля исполнения планов работы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ОГО.</w:t>
      </w:r>
    </w:p>
    <w:p w:rsidR="002458C9" w:rsidRDefault="008276ED" w:rsidP="003804C4">
      <w:pPr>
        <w:pStyle w:val="a5"/>
        <w:numPr>
          <w:ilvl w:val="1"/>
          <w:numId w:val="6"/>
        </w:numPr>
        <w:tabs>
          <w:tab w:val="left" w:pos="1302"/>
        </w:tabs>
        <w:spacing w:line="324" w:lineRule="auto"/>
        <w:ind w:right="111" w:firstLine="707"/>
        <w:rPr>
          <w:sz w:val="28"/>
        </w:rPr>
      </w:pPr>
      <w:r>
        <w:rPr>
          <w:sz w:val="28"/>
        </w:rPr>
        <w:t>Планирование осуществляется с учетом всех видов и направлений деятельности КСП</w:t>
      </w:r>
      <w:r>
        <w:rPr>
          <w:spacing w:val="-4"/>
          <w:sz w:val="28"/>
        </w:rPr>
        <w:t xml:space="preserve"> </w:t>
      </w:r>
      <w:r>
        <w:rPr>
          <w:sz w:val="28"/>
        </w:rPr>
        <w:t>ОГО.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ind w:left="1302" w:hanging="492"/>
        <w:rPr>
          <w:sz w:val="28"/>
        </w:rPr>
      </w:pPr>
      <w:r>
        <w:rPr>
          <w:sz w:val="28"/>
        </w:rPr>
        <w:t>Задачами 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67"/>
        <w:ind w:left="973"/>
        <w:rPr>
          <w:sz w:val="28"/>
        </w:rPr>
      </w:pPr>
      <w:r>
        <w:rPr>
          <w:sz w:val="28"/>
        </w:rPr>
        <w:t>определение приоритетных направлений деятельности КСП</w:t>
      </w:r>
      <w:r>
        <w:rPr>
          <w:spacing w:val="-16"/>
          <w:sz w:val="28"/>
        </w:rPr>
        <w:t xml:space="preserve"> </w:t>
      </w:r>
      <w:r>
        <w:rPr>
          <w:sz w:val="28"/>
        </w:rPr>
        <w:t>ОГО;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5"/>
        <w:ind w:left="973"/>
        <w:rPr>
          <w:sz w:val="28"/>
        </w:rPr>
      </w:pPr>
      <w:r>
        <w:rPr>
          <w:sz w:val="28"/>
        </w:rPr>
        <w:lastRenderedPageBreak/>
        <w:t>формирование и утверждение планов работы КСП</w:t>
      </w:r>
      <w:r>
        <w:rPr>
          <w:spacing w:val="-8"/>
          <w:sz w:val="28"/>
        </w:rPr>
        <w:t xml:space="preserve"> </w:t>
      </w:r>
      <w:r>
        <w:rPr>
          <w:sz w:val="28"/>
        </w:rPr>
        <w:t>ОГО.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spacing w:before="113" w:line="324" w:lineRule="auto"/>
        <w:ind w:right="110" w:firstLine="707"/>
        <w:rPr>
          <w:sz w:val="28"/>
        </w:rPr>
      </w:pPr>
      <w:r>
        <w:rPr>
          <w:sz w:val="28"/>
        </w:rPr>
        <w:t>Целью планирования является обеспечение эффективности и производительности работы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spacing w:line="324" w:lineRule="auto"/>
        <w:ind w:right="114" w:firstLine="707"/>
        <w:rPr>
          <w:sz w:val="28"/>
        </w:rPr>
      </w:pPr>
      <w:r>
        <w:rPr>
          <w:sz w:val="28"/>
        </w:rPr>
        <w:t>Планирование должно основываться на системном подходе в соответствии со 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сочетания годового и 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rPr>
          <w:sz w:val="28"/>
        </w:rPr>
      </w:pPr>
      <w:r>
        <w:rPr>
          <w:sz w:val="28"/>
        </w:rPr>
        <w:t>непрерывности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 w:line="324" w:lineRule="auto"/>
        <w:ind w:right="111" w:firstLine="707"/>
        <w:rPr>
          <w:sz w:val="28"/>
        </w:rPr>
      </w:pPr>
      <w:r>
        <w:rPr>
          <w:sz w:val="28"/>
        </w:rPr>
        <w:t>комплексности планирования (по всем видам и направлениям деятельности контрольно-счетного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органа);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3" w:line="324" w:lineRule="auto"/>
        <w:ind w:right="111" w:firstLine="707"/>
        <w:rPr>
          <w:sz w:val="28"/>
        </w:rPr>
      </w:pPr>
      <w:r>
        <w:rPr>
          <w:sz w:val="28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периодичности проведения мероприятий на объектах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 w:line="324" w:lineRule="auto"/>
        <w:ind w:right="107" w:firstLine="707"/>
        <w:rPr>
          <w:sz w:val="28"/>
        </w:rPr>
      </w:pPr>
      <w:r>
        <w:rPr>
          <w:sz w:val="28"/>
        </w:rPr>
        <w:t>координации планов работы КСП ОГО с планами работы других органов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spacing w:line="324" w:lineRule="auto"/>
        <w:ind w:right="105" w:firstLine="707"/>
        <w:rPr>
          <w:sz w:val="28"/>
        </w:rPr>
      </w:pPr>
      <w:r>
        <w:rPr>
          <w:sz w:val="28"/>
        </w:rPr>
        <w:t>Планирование должно обеспечивать эффективность использования бюджетных средств, выделяемых КСП ОГО, а также эффективность использования трудовых, материальных, информационных и иных</w:t>
      </w:r>
      <w:r>
        <w:rPr>
          <w:spacing w:val="-23"/>
          <w:sz w:val="28"/>
        </w:rPr>
        <w:t xml:space="preserve"> </w:t>
      </w:r>
      <w:r>
        <w:rPr>
          <w:sz w:val="28"/>
        </w:rPr>
        <w:t>ресурсов.</w:t>
      </w:r>
    </w:p>
    <w:p w:rsidR="002458C9" w:rsidRDefault="008276ED">
      <w:pPr>
        <w:pStyle w:val="a5"/>
        <w:numPr>
          <w:ilvl w:val="1"/>
          <w:numId w:val="6"/>
        </w:numPr>
        <w:tabs>
          <w:tab w:val="left" w:pos="1302"/>
        </w:tabs>
        <w:spacing w:before="1" w:line="324" w:lineRule="auto"/>
        <w:ind w:right="106" w:firstLine="707"/>
        <w:rPr>
          <w:sz w:val="28"/>
        </w:rPr>
      </w:pPr>
      <w:r>
        <w:rPr>
          <w:sz w:val="28"/>
        </w:rPr>
        <w:t>При планировании могут использоваться программно-целевой и нормативный метод планирования, либо отдельные 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элементы.</w:t>
      </w:r>
    </w:p>
    <w:p w:rsidR="002458C9" w:rsidRDefault="008276ED">
      <w:pPr>
        <w:pStyle w:val="a3"/>
        <w:spacing w:line="324" w:lineRule="auto"/>
        <w:ind w:right="103"/>
      </w:pPr>
      <w:r>
        <w:t>Программно-целевой метод планирования заключается в формировании на среднесрочную перспективу и закреплении в плановых документах контрольно-счетного органа стратегических задач, приоритетных направлений и тематики контрольной, экспертно-аналитической, информационной и иных видов</w:t>
      </w:r>
      <w:r>
        <w:rPr>
          <w:spacing w:val="-8"/>
        </w:rPr>
        <w:t xml:space="preserve"> </w:t>
      </w:r>
      <w:r>
        <w:t>деятельности.</w:t>
      </w:r>
    </w:p>
    <w:p w:rsidR="002458C9" w:rsidRDefault="008276ED">
      <w:pPr>
        <w:pStyle w:val="a3"/>
        <w:spacing w:line="324" w:lineRule="auto"/>
        <w:ind w:right="105"/>
      </w:pPr>
      <w: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</w:t>
      </w:r>
      <w:r>
        <w:rPr>
          <w:spacing w:val="-2"/>
        </w:rPr>
        <w:t xml:space="preserve"> </w:t>
      </w:r>
      <w:r>
        <w:t>факторов.</w:t>
      </w:r>
    </w:p>
    <w:p w:rsidR="002458C9" w:rsidRDefault="002458C9">
      <w:pPr>
        <w:spacing w:line="324" w:lineRule="auto"/>
        <w:sectPr w:rsidR="002458C9">
          <w:pgSz w:w="11910" w:h="16840"/>
          <w:pgMar w:top="1040" w:right="740" w:bottom="1320" w:left="1600" w:header="0" w:footer="1123" w:gutter="0"/>
          <w:cols w:space="720"/>
        </w:sectPr>
      </w:pPr>
    </w:p>
    <w:p w:rsidR="002458C9" w:rsidRDefault="008276ED">
      <w:pPr>
        <w:pStyle w:val="1"/>
        <w:numPr>
          <w:ilvl w:val="1"/>
          <w:numId w:val="7"/>
        </w:numPr>
        <w:tabs>
          <w:tab w:val="left" w:pos="2837"/>
        </w:tabs>
        <w:ind w:left="2836" w:hanging="289"/>
        <w:jc w:val="both"/>
      </w:pPr>
      <w:bookmarkStart w:id="2" w:name="_bookmark1"/>
      <w:bookmarkEnd w:id="2"/>
      <w:r>
        <w:lastRenderedPageBreak/>
        <w:t>Плановые документы КСП</w:t>
      </w:r>
      <w:r>
        <w:rPr>
          <w:spacing w:val="-3"/>
        </w:rPr>
        <w:t xml:space="preserve"> </w:t>
      </w:r>
      <w:r>
        <w:t>ОГО</w:t>
      </w:r>
    </w:p>
    <w:p w:rsidR="002458C9" w:rsidRDefault="008276ED">
      <w:pPr>
        <w:pStyle w:val="a5"/>
        <w:numPr>
          <w:ilvl w:val="1"/>
          <w:numId w:val="4"/>
        </w:numPr>
        <w:tabs>
          <w:tab w:val="left" w:pos="1302"/>
        </w:tabs>
        <w:spacing w:before="158" w:line="324" w:lineRule="auto"/>
        <w:ind w:right="104" w:firstLine="707"/>
        <w:rPr>
          <w:sz w:val="28"/>
        </w:rPr>
      </w:pPr>
      <w:r>
        <w:rPr>
          <w:sz w:val="28"/>
        </w:rPr>
        <w:t>В КСП ОГО формируется и утверждается план работы КСП ОГО на год.</w:t>
      </w:r>
    </w:p>
    <w:p w:rsidR="002458C9" w:rsidRDefault="008276ED">
      <w:pPr>
        <w:pStyle w:val="a5"/>
        <w:numPr>
          <w:ilvl w:val="1"/>
          <w:numId w:val="4"/>
        </w:numPr>
        <w:tabs>
          <w:tab w:val="left" w:pos="1302"/>
        </w:tabs>
        <w:spacing w:line="324" w:lineRule="auto"/>
        <w:ind w:right="103" w:firstLine="707"/>
        <w:rPr>
          <w:sz w:val="28"/>
        </w:rPr>
      </w:pPr>
      <w:r>
        <w:rPr>
          <w:sz w:val="28"/>
        </w:rPr>
        <w:t xml:space="preserve">План работы КСП ОГО формируются исходя из необходимости обеспечения всех полномочий контрольно-счетного органа, предусмотренных действующим законодательством, всестороннего системного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бюджета муниципального образования и управлением 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имуществом.</w:t>
      </w:r>
    </w:p>
    <w:p w:rsidR="002458C9" w:rsidRDefault="008276ED">
      <w:pPr>
        <w:pStyle w:val="a5"/>
        <w:numPr>
          <w:ilvl w:val="1"/>
          <w:numId w:val="4"/>
        </w:numPr>
        <w:tabs>
          <w:tab w:val="left" w:pos="1384"/>
        </w:tabs>
        <w:spacing w:line="324" w:lineRule="auto"/>
        <w:ind w:right="105" w:firstLine="707"/>
        <w:rPr>
          <w:sz w:val="28"/>
        </w:rPr>
      </w:pPr>
      <w:r>
        <w:rPr>
          <w:sz w:val="28"/>
        </w:rPr>
        <w:t xml:space="preserve">Годовой план контрольно-счетного органа определяет перечень контрольных, экспертно-аналитических и иных мероприятий, планируемых к проведению в контрольно-счетном органе в очередном году. Указанный план утверждается </w:t>
      </w:r>
      <w:r w:rsidR="00295255">
        <w:rPr>
          <w:sz w:val="28"/>
        </w:rPr>
        <w:t xml:space="preserve">на </w:t>
      </w:r>
      <w:r>
        <w:rPr>
          <w:sz w:val="28"/>
        </w:rPr>
        <w:t>Коллеги</w:t>
      </w:r>
      <w:r w:rsidR="00295255">
        <w:rPr>
          <w:sz w:val="28"/>
        </w:rPr>
        <w:t>и</w:t>
      </w:r>
      <w:r>
        <w:rPr>
          <w:sz w:val="28"/>
        </w:rPr>
        <w:t xml:space="preserve"> контрольно-счетного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органа.</w:t>
      </w:r>
    </w:p>
    <w:p w:rsidR="002458C9" w:rsidRPr="002168F2" w:rsidRDefault="002458C9">
      <w:pPr>
        <w:pStyle w:val="a3"/>
        <w:spacing w:before="2"/>
        <w:ind w:left="0" w:firstLine="0"/>
        <w:jc w:val="left"/>
      </w:pPr>
    </w:p>
    <w:p w:rsidR="002458C9" w:rsidRDefault="008276ED">
      <w:pPr>
        <w:pStyle w:val="1"/>
        <w:numPr>
          <w:ilvl w:val="1"/>
          <w:numId w:val="7"/>
        </w:numPr>
        <w:tabs>
          <w:tab w:val="left" w:pos="1178"/>
        </w:tabs>
        <w:spacing w:before="1"/>
        <w:ind w:left="1177" w:hanging="289"/>
        <w:jc w:val="both"/>
      </w:pPr>
      <w:bookmarkStart w:id="3" w:name="_bookmark2"/>
      <w:bookmarkEnd w:id="3"/>
      <w:r>
        <w:t>Формирование и утверждение плана работы КСП</w:t>
      </w:r>
      <w:r>
        <w:rPr>
          <w:spacing w:val="-4"/>
        </w:rPr>
        <w:t xml:space="preserve"> </w:t>
      </w:r>
      <w:r>
        <w:t>ОГО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before="155" w:line="324" w:lineRule="auto"/>
        <w:ind w:right="104" w:firstLine="707"/>
        <w:rPr>
          <w:sz w:val="28"/>
        </w:rPr>
      </w:pPr>
      <w:r>
        <w:rPr>
          <w:sz w:val="28"/>
        </w:rPr>
        <w:t>Формирование и утверждение плановых документов КСП ОГО осуществляется с учетом нормативно-правовых актов муниципального образования, положений Регламента КСП ОГО, 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Стандарта.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before="2" w:line="324" w:lineRule="auto"/>
        <w:ind w:right="105" w:firstLine="707"/>
        <w:rPr>
          <w:sz w:val="28"/>
        </w:rPr>
      </w:pPr>
      <w:r>
        <w:rPr>
          <w:sz w:val="28"/>
        </w:rPr>
        <w:t>Плановые документы контрольно-счетного органа подлежат утверждению до начала планируемого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02" w:firstLine="707"/>
        <w:rPr>
          <w:sz w:val="28"/>
        </w:rPr>
      </w:pPr>
      <w:r>
        <w:rPr>
          <w:sz w:val="28"/>
        </w:rPr>
        <w:t>Формирование плана работы КСП ОГО на год включает осуществление следующих действий: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4" w:lineRule="auto"/>
        <w:ind w:right="106" w:firstLine="707"/>
        <w:rPr>
          <w:sz w:val="28"/>
        </w:rPr>
      </w:pPr>
      <w:r>
        <w:rPr>
          <w:sz w:val="28"/>
        </w:rPr>
        <w:t>подготовку предложений в проект плана работы КСП ОГО (далее – проект годового плана);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составление проекта годового плана;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rPr>
          <w:sz w:val="28"/>
        </w:rPr>
      </w:pPr>
      <w:r>
        <w:rPr>
          <w:sz w:val="28"/>
        </w:rPr>
        <w:t>согласование проекта годового плана;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3"/>
        <w:ind w:left="973"/>
        <w:rPr>
          <w:sz w:val="28"/>
        </w:rPr>
      </w:pPr>
      <w:r>
        <w:rPr>
          <w:sz w:val="28"/>
        </w:rPr>
        <w:t>рассмотрение проекта годового плана и его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утверждение.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before="115" w:line="324" w:lineRule="auto"/>
        <w:ind w:right="104" w:firstLine="707"/>
        <w:rPr>
          <w:sz w:val="28"/>
        </w:rPr>
      </w:pPr>
      <w:r>
        <w:rPr>
          <w:sz w:val="28"/>
        </w:rPr>
        <w:t xml:space="preserve">Подготовка предложений в проект годового плана работы по контрольным и экспертно-аналитическим мероприятиям осуществляется председателем, заместителем председателя, аудиторами </w:t>
      </w:r>
      <w:r>
        <w:rPr>
          <w:spacing w:val="-3"/>
          <w:sz w:val="28"/>
        </w:rPr>
        <w:t>КСП</w:t>
      </w:r>
      <w:r>
        <w:rPr>
          <w:spacing w:val="-7"/>
          <w:sz w:val="28"/>
        </w:rPr>
        <w:t xml:space="preserve"> </w:t>
      </w:r>
      <w:r>
        <w:rPr>
          <w:sz w:val="28"/>
        </w:rPr>
        <w:t>ОГО.</w:t>
      </w:r>
    </w:p>
    <w:p w:rsidR="003804C4" w:rsidRPr="003804C4" w:rsidRDefault="003804C4" w:rsidP="003804C4">
      <w:pPr>
        <w:pStyle w:val="a5"/>
        <w:numPr>
          <w:ilvl w:val="2"/>
          <w:numId w:val="7"/>
        </w:numPr>
        <w:tabs>
          <w:tab w:val="left" w:pos="1302"/>
        </w:tabs>
        <w:spacing w:before="115" w:line="324" w:lineRule="auto"/>
        <w:ind w:right="104" w:firstLine="707"/>
        <w:rPr>
          <w:sz w:val="28"/>
        </w:rPr>
      </w:pPr>
      <w:r w:rsidRPr="003804C4">
        <w:rPr>
          <w:sz w:val="28"/>
        </w:rPr>
        <w:t xml:space="preserve">Обязательному включению в планы работы Контрольно-счетной палаты подлежат поручения Совета депутатов Одинцовского городского округа, предложения Главы Одинцовского городского округа, направленные в Контрольно-счетную палату до 15 декабря года, предшествующего </w:t>
      </w:r>
      <w:r w:rsidRPr="003804C4">
        <w:rPr>
          <w:sz w:val="28"/>
        </w:rPr>
        <w:lastRenderedPageBreak/>
        <w:t>планируемому.</w:t>
      </w:r>
    </w:p>
    <w:p w:rsidR="002458C9" w:rsidRDefault="008E3DEA" w:rsidP="008E3DEA">
      <w:pPr>
        <w:pStyle w:val="a5"/>
        <w:tabs>
          <w:tab w:val="left" w:pos="142"/>
        </w:tabs>
        <w:spacing w:before="2" w:line="324" w:lineRule="auto"/>
        <w:ind w:left="0" w:right="112" w:firstLine="851"/>
        <w:rPr>
          <w:sz w:val="28"/>
        </w:rPr>
      </w:pPr>
      <w:r>
        <w:rPr>
          <w:sz w:val="28"/>
        </w:rPr>
        <w:t xml:space="preserve">Кроме того, для включения в план работы рассматриваются  предложения Совета депутатов и Главы Одинцовского городского округа, поступившие после 15 декабря, а также </w:t>
      </w:r>
      <w:r w:rsidR="008276ED">
        <w:rPr>
          <w:sz w:val="28"/>
        </w:rPr>
        <w:t>предложения руководителей исполнительных органов местного самоуправления.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10" w:firstLine="707"/>
        <w:rPr>
          <w:sz w:val="28"/>
        </w:rPr>
      </w:pPr>
      <w:r>
        <w:rPr>
          <w:sz w:val="28"/>
        </w:rP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07" w:firstLine="707"/>
        <w:rPr>
          <w:sz w:val="28"/>
        </w:rPr>
      </w:pPr>
      <w:r>
        <w:rPr>
          <w:sz w:val="28"/>
        </w:rPr>
        <w:t>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02" w:firstLine="707"/>
        <w:rPr>
          <w:sz w:val="28"/>
        </w:rPr>
      </w:pPr>
      <w:r>
        <w:rPr>
          <w:sz w:val="28"/>
        </w:rPr>
        <w:t>При определении перечня мероприятий и сроков их реализации по возможности осуществляется коорди</w:t>
      </w:r>
      <w:r w:rsidR="008E3DEA">
        <w:rPr>
          <w:sz w:val="28"/>
        </w:rPr>
        <w:t>нация планов работы контрольно-</w:t>
      </w:r>
      <w:r>
        <w:rPr>
          <w:sz w:val="28"/>
        </w:rPr>
        <w:t>счетного органа с планами работы других органов финансового</w:t>
      </w:r>
      <w:r>
        <w:rPr>
          <w:spacing w:val="-28"/>
          <w:sz w:val="28"/>
        </w:rPr>
        <w:t xml:space="preserve"> </w:t>
      </w:r>
      <w:r>
        <w:rPr>
          <w:sz w:val="28"/>
        </w:rPr>
        <w:t>контроля.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03" w:firstLine="707"/>
        <w:rPr>
          <w:sz w:val="28"/>
        </w:rPr>
      </w:pPr>
      <w:r>
        <w:rPr>
          <w:sz w:val="28"/>
        </w:rPr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" w:line="324" w:lineRule="auto"/>
        <w:ind w:right="109" w:firstLine="707"/>
        <w:rPr>
          <w:sz w:val="28"/>
        </w:rPr>
      </w:pPr>
      <w:r>
        <w:rPr>
          <w:sz w:val="28"/>
        </w:rPr>
        <w:t>вид мероприятия (контрольное или экспертно-аналитическое) и его наименование;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4" w:lineRule="auto"/>
        <w:ind w:right="110" w:firstLine="707"/>
        <w:rPr>
          <w:sz w:val="28"/>
        </w:rPr>
      </w:pPr>
      <w:r>
        <w:rPr>
          <w:sz w:val="28"/>
        </w:rPr>
        <w:t>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планируемые сроки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rPr>
          <w:sz w:val="28"/>
        </w:rPr>
      </w:pPr>
      <w:r>
        <w:rPr>
          <w:sz w:val="28"/>
        </w:rPr>
        <w:t>проверяемый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3" w:line="324" w:lineRule="auto"/>
        <w:ind w:right="107" w:firstLine="707"/>
        <w:rPr>
          <w:sz w:val="28"/>
        </w:rPr>
      </w:pPr>
      <w:r>
        <w:rPr>
          <w:sz w:val="28"/>
        </w:rPr>
        <w:t>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которые потенциально могут приводить к негативным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" w:line="324" w:lineRule="auto"/>
        <w:ind w:right="114" w:firstLine="707"/>
        <w:rPr>
          <w:sz w:val="28"/>
        </w:rPr>
      </w:pPr>
      <w:r>
        <w:rPr>
          <w:sz w:val="28"/>
        </w:rPr>
        <w:t>объем муниципальных средств, подлежащих контролю в данной сфере и (или) используемых объектами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67" w:line="326" w:lineRule="auto"/>
        <w:ind w:right="110" w:firstLine="707"/>
        <w:rPr>
          <w:sz w:val="28"/>
        </w:rPr>
      </w:pPr>
      <w:r>
        <w:rPr>
          <w:sz w:val="28"/>
        </w:rPr>
        <w:lastRenderedPageBreak/>
        <w:t>сроки и результаты проведения предшествующих контрольных мероприятий в данной сфере и (или) на 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объектах;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4" w:lineRule="auto"/>
        <w:ind w:right="112" w:firstLine="707"/>
        <w:rPr>
          <w:sz w:val="28"/>
        </w:rPr>
      </w:pPr>
      <w:r>
        <w:rPr>
          <w:sz w:val="28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2458C9" w:rsidRDefault="008276ED">
      <w:pPr>
        <w:pStyle w:val="a3"/>
        <w:tabs>
          <w:tab w:val="left" w:pos="3439"/>
          <w:tab w:val="left" w:pos="5104"/>
          <w:tab w:val="left" w:pos="7766"/>
        </w:tabs>
        <w:spacing w:line="324" w:lineRule="auto"/>
        <w:ind w:right="102"/>
      </w:pPr>
      <w: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</w:t>
      </w:r>
      <w:r w:rsidR="008E3DEA">
        <w:t xml:space="preserve">полномочиям контрольно-счетного органа, установленным </w:t>
      </w:r>
      <w:r>
        <w:t>действующим законодательством.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442"/>
        </w:tabs>
        <w:spacing w:line="324" w:lineRule="auto"/>
        <w:ind w:right="108" w:firstLine="707"/>
        <w:rPr>
          <w:sz w:val="28"/>
        </w:rPr>
      </w:pPr>
      <w:r>
        <w:rPr>
          <w:sz w:val="28"/>
        </w:rPr>
        <w:t>Планирование проведения контрольных мероприятий на одном объекте в различные периоды времени в течение одного календарного года, как правило, 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допускается.</w:t>
      </w:r>
    </w:p>
    <w:p w:rsidR="002458C9" w:rsidRDefault="008276ED">
      <w:pPr>
        <w:pStyle w:val="a3"/>
        <w:spacing w:line="324" w:lineRule="auto"/>
        <w:ind w:right="103"/>
      </w:pPr>
      <w: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контрольно-счетного органа указанные действия планируются к проведению в рамках одного комплексного мероприятия.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442"/>
        </w:tabs>
        <w:spacing w:line="324" w:lineRule="auto"/>
        <w:ind w:right="105" w:firstLine="707"/>
        <w:rPr>
          <w:sz w:val="28"/>
        </w:rPr>
      </w:pPr>
      <w:r>
        <w:rPr>
          <w:sz w:val="28"/>
        </w:rPr>
        <w:t xml:space="preserve">Проект годового плана должен формироваться таким образом, чтобы он был реально </w:t>
      </w:r>
      <w:proofErr w:type="gramStart"/>
      <w:r>
        <w:rPr>
          <w:sz w:val="28"/>
        </w:rPr>
        <w:t>выполним</w:t>
      </w:r>
      <w:proofErr w:type="gramEnd"/>
      <w:r>
        <w:rPr>
          <w:sz w:val="28"/>
        </w:rPr>
        <w:t xml:space="preserve"> и создавал условия для качественного исполнения планируемых мероприятий в 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442"/>
        </w:tabs>
        <w:spacing w:line="324" w:lineRule="auto"/>
        <w:ind w:right="110" w:firstLine="707"/>
        <w:rPr>
          <w:sz w:val="28"/>
        </w:rPr>
      </w:pPr>
      <w:r>
        <w:rPr>
          <w:sz w:val="28"/>
        </w:rPr>
        <w:t>Председатель организует обсуждение проекта годового плана с другими лицами, ответственными за составление плана (заместителем председателя, аудиторами, сотрудниками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ОГО).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442"/>
        </w:tabs>
        <w:spacing w:line="324" w:lineRule="auto"/>
        <w:ind w:right="104" w:firstLine="707"/>
        <w:rPr>
          <w:sz w:val="28"/>
        </w:rPr>
      </w:pPr>
      <w:r>
        <w:rPr>
          <w:sz w:val="28"/>
        </w:rPr>
        <w:t>План работы контрольно-счетного органа на год с учетом поступивших предложений рассматривается Коллегией КСП ОГО. Коллегия вносит в него (при необходимости) уточнения и изменения и принимает решение об 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648"/>
        </w:tabs>
        <w:spacing w:line="326" w:lineRule="auto"/>
        <w:ind w:right="107" w:firstLine="707"/>
        <w:rPr>
          <w:sz w:val="28"/>
        </w:rPr>
      </w:pPr>
      <w:r>
        <w:rPr>
          <w:sz w:val="28"/>
        </w:rPr>
        <w:t>Утвержденный план работы КСП ОГО публикуется на официальном сайте КСП ОГО в сети Интернет и в 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источниках.</w:t>
      </w:r>
    </w:p>
    <w:p w:rsidR="002458C9" w:rsidRDefault="002458C9" w:rsidP="002168F2">
      <w:pPr>
        <w:spacing w:line="360" w:lineRule="auto"/>
        <w:jc w:val="both"/>
        <w:rPr>
          <w:sz w:val="28"/>
        </w:rPr>
      </w:pPr>
    </w:p>
    <w:p w:rsidR="002458C9" w:rsidRDefault="008276ED" w:rsidP="002168F2">
      <w:pPr>
        <w:pStyle w:val="1"/>
        <w:numPr>
          <w:ilvl w:val="1"/>
          <w:numId w:val="7"/>
        </w:numPr>
        <w:tabs>
          <w:tab w:val="left" w:pos="567"/>
        </w:tabs>
        <w:spacing w:line="360" w:lineRule="auto"/>
        <w:ind w:left="38" w:right="72" w:hanging="38"/>
        <w:jc w:val="center"/>
      </w:pPr>
      <w:bookmarkStart w:id="4" w:name="_bookmark3"/>
      <w:bookmarkEnd w:id="4"/>
      <w:r>
        <w:t xml:space="preserve">Форма, </w:t>
      </w:r>
      <w:r w:rsidR="002168F2">
        <w:t xml:space="preserve">структура и содержание плановых </w:t>
      </w:r>
      <w:r>
        <w:t>документов КСП</w:t>
      </w:r>
      <w:r>
        <w:rPr>
          <w:spacing w:val="-5"/>
        </w:rPr>
        <w:t xml:space="preserve"> </w:t>
      </w:r>
      <w:r>
        <w:t>ОГО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  <w:tab w:val="left" w:pos="2167"/>
          <w:tab w:val="left" w:pos="3271"/>
          <w:tab w:val="left" w:pos="4098"/>
          <w:tab w:val="left" w:pos="4914"/>
          <w:tab w:val="left" w:pos="5442"/>
          <w:tab w:val="left" w:pos="6089"/>
          <w:tab w:val="left" w:pos="7039"/>
          <w:tab w:val="left" w:pos="8603"/>
        </w:tabs>
        <w:spacing w:line="324" w:lineRule="auto"/>
        <w:ind w:right="111" w:firstLine="707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работы</w:t>
      </w:r>
      <w:r>
        <w:rPr>
          <w:sz w:val="28"/>
        </w:rPr>
        <w:tab/>
        <w:t>КСП</w:t>
      </w:r>
      <w:r>
        <w:rPr>
          <w:sz w:val="28"/>
        </w:rPr>
        <w:tab/>
        <w:t>ОГО</w:t>
      </w:r>
      <w:r>
        <w:rPr>
          <w:sz w:val="28"/>
        </w:rPr>
        <w:tab/>
        <w:t>на</w:t>
      </w:r>
      <w:r>
        <w:rPr>
          <w:sz w:val="28"/>
        </w:rPr>
        <w:tab/>
        <w:t>год</w:t>
      </w:r>
      <w:r>
        <w:rPr>
          <w:sz w:val="28"/>
        </w:rPr>
        <w:tab/>
        <w:t>имеет</w:t>
      </w:r>
      <w:r>
        <w:rPr>
          <w:sz w:val="28"/>
        </w:rPr>
        <w:tab/>
        <w:t>табличную</w:t>
      </w:r>
      <w:r>
        <w:rPr>
          <w:sz w:val="28"/>
        </w:rPr>
        <w:tab/>
      </w:r>
      <w:r>
        <w:rPr>
          <w:spacing w:val="-4"/>
          <w:sz w:val="28"/>
        </w:rPr>
        <w:t xml:space="preserve">форму, </w:t>
      </w:r>
      <w:r>
        <w:rPr>
          <w:sz w:val="28"/>
        </w:rPr>
        <w:t>включающую следующие 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графы: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lastRenderedPageBreak/>
        <w:t>номер 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03"/>
        <w:ind w:left="973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jc w:val="left"/>
        <w:rPr>
          <w:sz w:val="28"/>
        </w:rPr>
      </w:pPr>
      <w:r>
        <w:rPr>
          <w:sz w:val="28"/>
        </w:rPr>
        <w:t>срок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5"/>
        <w:ind w:left="973"/>
        <w:jc w:val="left"/>
        <w:rPr>
          <w:sz w:val="28"/>
        </w:rPr>
      </w:pPr>
      <w:r>
        <w:rPr>
          <w:sz w:val="28"/>
        </w:rPr>
        <w:t>ответственные за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2"/>
        <w:ind w:left="973"/>
        <w:jc w:val="left"/>
        <w:rPr>
          <w:sz w:val="28"/>
        </w:rPr>
      </w:pPr>
      <w:r>
        <w:rPr>
          <w:sz w:val="28"/>
        </w:rPr>
        <w:t>основание для включения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3"/>
        <w:ind w:left="973"/>
        <w:jc w:val="left"/>
        <w:rPr>
          <w:sz w:val="28"/>
        </w:rPr>
      </w:pPr>
      <w:r>
        <w:rPr>
          <w:sz w:val="28"/>
        </w:rPr>
        <w:t>примечание.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</w:tabs>
        <w:spacing w:before="113" w:line="324" w:lineRule="auto"/>
        <w:ind w:right="104" w:firstLine="707"/>
        <w:rPr>
          <w:sz w:val="28"/>
        </w:rPr>
      </w:pPr>
      <w:r>
        <w:rPr>
          <w:sz w:val="28"/>
        </w:rPr>
        <w:t>План работ содержит согласованные по срокам и ответственным исполнителям перечни 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</w:tabs>
        <w:spacing w:line="324" w:lineRule="auto"/>
        <w:ind w:right="103" w:firstLine="707"/>
        <w:rPr>
          <w:sz w:val="28"/>
        </w:rPr>
      </w:pPr>
      <w:r>
        <w:rPr>
          <w:sz w:val="28"/>
        </w:rPr>
        <w:t>Наименования мероприятий плана работы КСП ОГО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КСП</w:t>
      </w:r>
      <w:r>
        <w:rPr>
          <w:spacing w:val="-3"/>
          <w:sz w:val="28"/>
        </w:rPr>
        <w:t xml:space="preserve"> </w:t>
      </w:r>
      <w:r>
        <w:rPr>
          <w:sz w:val="28"/>
        </w:rPr>
        <w:t>ОГО.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</w:tabs>
        <w:spacing w:before="1" w:line="324" w:lineRule="auto"/>
        <w:ind w:right="100" w:firstLine="707"/>
        <w:rPr>
          <w:sz w:val="28"/>
        </w:rPr>
      </w:pPr>
      <w:r>
        <w:rPr>
          <w:sz w:val="28"/>
        </w:rPr>
        <w:t>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</w:t>
      </w:r>
      <w:r w:rsidR="008E3DEA">
        <w:rPr>
          <w:sz w:val="28"/>
        </w:rPr>
        <w:t>екты мероприятия. По экспертно-</w:t>
      </w:r>
      <w:r>
        <w:rPr>
          <w:sz w:val="28"/>
        </w:rPr>
        <w:t>аналитическим мероприятиям – вид мероприятия.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</w:tabs>
        <w:spacing w:line="324" w:lineRule="auto"/>
        <w:ind w:right="105" w:firstLine="707"/>
        <w:rPr>
          <w:sz w:val="28"/>
        </w:rPr>
      </w:pPr>
      <w:r>
        <w:rPr>
          <w:sz w:val="28"/>
        </w:rPr>
        <w:t>В плане работы КСП ОГО на год в графе «Срок проведения мероприятия» указывается месяц начала и месяц окончания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мероприятия.</w:t>
      </w:r>
    </w:p>
    <w:p w:rsidR="002458C9" w:rsidRDefault="008276ED">
      <w:pPr>
        <w:pStyle w:val="a5"/>
        <w:numPr>
          <w:ilvl w:val="1"/>
          <w:numId w:val="3"/>
        </w:numPr>
        <w:tabs>
          <w:tab w:val="left" w:pos="1302"/>
        </w:tabs>
        <w:spacing w:line="324" w:lineRule="auto"/>
        <w:ind w:right="110" w:firstLine="707"/>
        <w:rPr>
          <w:sz w:val="28"/>
        </w:rPr>
      </w:pPr>
      <w:r>
        <w:rPr>
          <w:sz w:val="28"/>
        </w:rPr>
        <w:t>В графе «Ответственные за проведение мероприятия» фамилия, инициалы должность 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2458C9" w:rsidRPr="002168F2" w:rsidRDefault="002458C9">
      <w:pPr>
        <w:pStyle w:val="a3"/>
        <w:spacing w:before="1"/>
        <w:ind w:left="0" w:firstLine="0"/>
        <w:jc w:val="left"/>
      </w:pPr>
    </w:p>
    <w:p w:rsidR="002458C9" w:rsidRDefault="008276ED">
      <w:pPr>
        <w:pStyle w:val="1"/>
        <w:numPr>
          <w:ilvl w:val="1"/>
          <w:numId w:val="7"/>
        </w:numPr>
        <w:tabs>
          <w:tab w:val="left" w:pos="1204"/>
        </w:tabs>
        <w:spacing w:before="0"/>
        <w:ind w:left="1203" w:hanging="289"/>
        <w:jc w:val="left"/>
      </w:pPr>
      <w:bookmarkStart w:id="5" w:name="_bookmark4"/>
      <w:bookmarkEnd w:id="5"/>
      <w:r>
        <w:t>Внесение изменений в плановые документы КСП</w:t>
      </w:r>
      <w:r>
        <w:rPr>
          <w:spacing w:val="-3"/>
        </w:rPr>
        <w:t xml:space="preserve"> </w:t>
      </w:r>
      <w:r>
        <w:t>ОГО</w:t>
      </w:r>
    </w:p>
    <w:p w:rsidR="002458C9" w:rsidRDefault="008276ED">
      <w:pPr>
        <w:pStyle w:val="a5"/>
        <w:numPr>
          <w:ilvl w:val="1"/>
          <w:numId w:val="2"/>
        </w:numPr>
        <w:tabs>
          <w:tab w:val="left" w:pos="1302"/>
        </w:tabs>
        <w:spacing w:before="158" w:line="324" w:lineRule="auto"/>
        <w:ind w:right="110" w:firstLine="707"/>
        <w:rPr>
          <w:sz w:val="28"/>
        </w:rPr>
      </w:pPr>
      <w:r>
        <w:rPr>
          <w:sz w:val="28"/>
        </w:rPr>
        <w:t>Внесение изменений в план работы осуществляется в порядке, предусмотренном для его утверждения.</w:t>
      </w:r>
    </w:p>
    <w:p w:rsidR="002458C9" w:rsidRDefault="008276ED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24" w:lineRule="auto"/>
        <w:ind w:right="107" w:firstLine="707"/>
        <w:rPr>
          <w:sz w:val="28"/>
        </w:rPr>
      </w:pPr>
      <w:r>
        <w:rPr>
          <w:sz w:val="28"/>
        </w:rPr>
        <w:t>Предложения по корректировке плана работы КСП ОГО могут вноситься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  <w:tab w:val="left" w:pos="2543"/>
          <w:tab w:val="left" w:pos="4495"/>
          <w:tab w:val="left" w:pos="5238"/>
          <w:tab w:val="left" w:pos="7301"/>
        </w:tabs>
        <w:spacing w:line="324" w:lineRule="auto"/>
        <w:ind w:right="106" w:firstLine="707"/>
        <w:jc w:val="left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ab/>
        <w:t>федерального</w:t>
      </w:r>
      <w:r>
        <w:rPr>
          <w:sz w:val="28"/>
        </w:rPr>
        <w:tab/>
        <w:t>или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 xml:space="preserve">законодательства, </w:t>
      </w:r>
      <w:r>
        <w:rPr>
          <w:sz w:val="28"/>
        </w:rPr>
        <w:t>нормативно-правовых актов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67" w:line="324" w:lineRule="auto"/>
        <w:ind w:right="105" w:firstLine="707"/>
        <w:rPr>
          <w:sz w:val="28"/>
        </w:rPr>
      </w:pPr>
      <w:r>
        <w:rPr>
          <w:sz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2" w:line="324" w:lineRule="auto"/>
        <w:ind w:right="106" w:firstLine="707"/>
        <w:rPr>
          <w:sz w:val="28"/>
        </w:rPr>
      </w:pPr>
      <w:r>
        <w:rPr>
          <w:sz w:val="28"/>
        </w:rPr>
        <w:t xml:space="preserve">реорганизации, ликвидации, изменения организационно-правовой </w:t>
      </w:r>
      <w:r>
        <w:rPr>
          <w:sz w:val="28"/>
        </w:rPr>
        <w:lastRenderedPageBreak/>
        <w:t>формы 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4" w:lineRule="auto"/>
        <w:ind w:right="110" w:firstLine="707"/>
        <w:rPr>
          <w:sz w:val="28"/>
        </w:rPr>
      </w:pPr>
      <w:r>
        <w:rPr>
          <w:sz w:val="28"/>
        </w:rPr>
        <w:t>отвлечения сотрудников, участвующих в проведении запланированного мероприятия на 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line="324" w:lineRule="auto"/>
        <w:ind w:right="107" w:firstLine="707"/>
        <w:rPr>
          <w:sz w:val="28"/>
        </w:rPr>
      </w:pPr>
      <w:r>
        <w:rPr>
          <w:sz w:val="28"/>
        </w:rPr>
        <w:t xml:space="preserve">возникновения проблем с формированием состава непосредственных исполнителей мероприятия вследствие </w:t>
      </w:r>
      <w:proofErr w:type="spellStart"/>
      <w:r>
        <w:rPr>
          <w:sz w:val="28"/>
        </w:rPr>
        <w:t>оргштатных</w:t>
      </w:r>
      <w:proofErr w:type="spellEnd"/>
      <w:r>
        <w:rPr>
          <w:sz w:val="28"/>
        </w:rPr>
        <w:t xml:space="preserve"> мероприятий,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сотрудниками.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информации правоохранительных органов;</w:t>
      </w:r>
    </w:p>
    <w:p w:rsidR="002458C9" w:rsidRDefault="008276ED">
      <w:pPr>
        <w:pStyle w:val="a5"/>
        <w:numPr>
          <w:ilvl w:val="0"/>
          <w:numId w:val="5"/>
        </w:numPr>
        <w:tabs>
          <w:tab w:val="left" w:pos="974"/>
        </w:tabs>
        <w:spacing w:before="113" w:line="324" w:lineRule="auto"/>
        <w:ind w:right="104" w:firstLine="707"/>
        <w:rPr>
          <w:sz w:val="28"/>
        </w:rPr>
      </w:pPr>
      <w:r>
        <w:rPr>
          <w:sz w:val="28"/>
        </w:rPr>
        <w:t>обращений Главы муниципального образования, депутатов законодательного (представительного) органа местного самоуправления, исполнительного органа местного самоуправления, а также правоохранительных и иных органов, контрольно-счетных органов субъектов Российской Федерации и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образований.</w:t>
      </w:r>
    </w:p>
    <w:p w:rsidR="002458C9" w:rsidRDefault="008276ED">
      <w:pPr>
        <w:pStyle w:val="a3"/>
        <w:spacing w:before="1" w:line="324" w:lineRule="auto"/>
        <w:ind w:right="102"/>
      </w:pPr>
      <w:r>
        <w:t>При подготовке предложений об изменении Плана работы контрольн</w:t>
      </w:r>
      <w:proofErr w:type="gramStart"/>
      <w:r>
        <w:t>о-</w:t>
      </w:r>
      <w:proofErr w:type="gramEnd"/>
      <w:r>
        <w:t xml:space="preserve"> счетного органа необходимо исходить из минимизации его корректировки.</w:t>
      </w:r>
    </w:p>
    <w:p w:rsidR="002458C9" w:rsidRDefault="008276ED">
      <w:pPr>
        <w:pStyle w:val="a5"/>
        <w:numPr>
          <w:ilvl w:val="1"/>
          <w:numId w:val="2"/>
        </w:numPr>
        <w:tabs>
          <w:tab w:val="left" w:pos="1302"/>
        </w:tabs>
        <w:spacing w:line="321" w:lineRule="exact"/>
        <w:ind w:left="1302"/>
        <w:rPr>
          <w:sz w:val="28"/>
        </w:rPr>
      </w:pPr>
      <w:r>
        <w:rPr>
          <w:sz w:val="28"/>
        </w:rPr>
        <w:t>Корректировка</w:t>
      </w:r>
      <w:r>
        <w:rPr>
          <w:spacing w:val="50"/>
          <w:sz w:val="28"/>
        </w:rPr>
        <w:t xml:space="preserve"> </w:t>
      </w:r>
      <w:r>
        <w:rPr>
          <w:sz w:val="28"/>
        </w:rPr>
        <w:t>плана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КСП</w:t>
      </w:r>
      <w:r>
        <w:rPr>
          <w:spacing w:val="51"/>
          <w:sz w:val="28"/>
        </w:rPr>
        <w:t xml:space="preserve"> </w:t>
      </w:r>
      <w:r>
        <w:rPr>
          <w:sz w:val="28"/>
        </w:rPr>
        <w:t>ОГО</w:t>
      </w:r>
      <w:r>
        <w:rPr>
          <w:spacing w:val="52"/>
          <w:sz w:val="28"/>
        </w:rPr>
        <w:t xml:space="preserve"> </w:t>
      </w:r>
      <w:r>
        <w:rPr>
          <w:sz w:val="28"/>
        </w:rPr>
        <w:t>может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168F2" w:rsidRDefault="008276ED" w:rsidP="002168F2">
      <w:pPr>
        <w:pStyle w:val="a3"/>
        <w:spacing w:before="113"/>
        <w:ind w:firstLine="0"/>
        <w:jc w:val="left"/>
      </w:pPr>
      <w:proofErr w:type="gramStart"/>
      <w:r>
        <w:t>виде</w:t>
      </w:r>
      <w:proofErr w:type="gramEnd"/>
      <w:r>
        <w:t>: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202"/>
        <w:ind w:left="993" w:hanging="142"/>
        <w:jc w:val="left"/>
        <w:rPr>
          <w:sz w:val="28"/>
        </w:rPr>
      </w:pPr>
      <w:r>
        <w:rPr>
          <w:sz w:val="28"/>
        </w:rPr>
        <w:t>изменения 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113"/>
        <w:ind w:left="993" w:hanging="142"/>
        <w:jc w:val="left"/>
        <w:rPr>
          <w:sz w:val="28"/>
        </w:rPr>
      </w:pPr>
      <w:r>
        <w:rPr>
          <w:sz w:val="28"/>
        </w:rPr>
        <w:t>изменения перечня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113"/>
        <w:ind w:left="993" w:hanging="142"/>
        <w:jc w:val="left"/>
        <w:rPr>
          <w:sz w:val="28"/>
        </w:rPr>
      </w:pPr>
      <w:r>
        <w:rPr>
          <w:sz w:val="28"/>
        </w:rPr>
        <w:t>изменения сроков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112"/>
        <w:ind w:left="993" w:hanging="142"/>
        <w:jc w:val="left"/>
        <w:rPr>
          <w:sz w:val="28"/>
        </w:rPr>
      </w:pPr>
      <w:r>
        <w:rPr>
          <w:sz w:val="28"/>
        </w:rPr>
        <w:t>изменения состава, ответственных за 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113"/>
        <w:ind w:left="993" w:hanging="142"/>
        <w:jc w:val="left"/>
        <w:rPr>
          <w:sz w:val="28"/>
        </w:rPr>
      </w:pPr>
      <w:r>
        <w:rPr>
          <w:sz w:val="28"/>
        </w:rPr>
        <w:t>исключения мероприятий из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2458C9" w:rsidRDefault="008276ED" w:rsidP="002168F2">
      <w:pPr>
        <w:pStyle w:val="a5"/>
        <w:numPr>
          <w:ilvl w:val="0"/>
          <w:numId w:val="1"/>
        </w:numPr>
        <w:tabs>
          <w:tab w:val="left" w:pos="0"/>
        </w:tabs>
        <w:spacing w:before="114"/>
        <w:ind w:left="993" w:hanging="142"/>
        <w:jc w:val="left"/>
        <w:rPr>
          <w:sz w:val="28"/>
        </w:rPr>
      </w:pPr>
      <w:r>
        <w:rPr>
          <w:sz w:val="28"/>
        </w:rPr>
        <w:t>включения дополнительных мероприятий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план.</w:t>
      </w:r>
    </w:p>
    <w:p w:rsidR="002168F2" w:rsidRDefault="002168F2">
      <w:pPr>
        <w:rPr>
          <w:sz w:val="28"/>
        </w:rPr>
      </w:pPr>
    </w:p>
    <w:p w:rsidR="002458C9" w:rsidRDefault="008276ED">
      <w:pPr>
        <w:pStyle w:val="1"/>
        <w:numPr>
          <w:ilvl w:val="1"/>
          <w:numId w:val="7"/>
        </w:numPr>
        <w:tabs>
          <w:tab w:val="left" w:pos="1161"/>
        </w:tabs>
        <w:ind w:left="1160" w:hanging="289"/>
        <w:jc w:val="both"/>
      </w:pPr>
      <w:bookmarkStart w:id="6" w:name="_bookmark5"/>
      <w:bookmarkEnd w:id="6"/>
      <w:r>
        <w:t>Контроль исполнения плановых документов КСП</w:t>
      </w:r>
      <w:r>
        <w:rPr>
          <w:spacing w:val="-2"/>
        </w:rPr>
        <w:t xml:space="preserve"> </w:t>
      </w:r>
      <w:r>
        <w:t>ОГО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before="158" w:line="324" w:lineRule="auto"/>
        <w:ind w:right="105" w:firstLine="707"/>
        <w:rPr>
          <w:sz w:val="28"/>
        </w:rPr>
      </w:pPr>
      <w:r>
        <w:rPr>
          <w:sz w:val="28"/>
        </w:rPr>
        <w:t>Основной задачей контроля исполнения плановых документов КСП ОГО является обеспечение своевременного, полного и качественного выполнения предусмотренных мероприятий.</w:t>
      </w:r>
    </w:p>
    <w:p w:rsidR="002458C9" w:rsidRDefault="008276ED">
      <w:pPr>
        <w:pStyle w:val="a5"/>
        <w:numPr>
          <w:ilvl w:val="2"/>
          <w:numId w:val="7"/>
        </w:numPr>
        <w:tabs>
          <w:tab w:val="left" w:pos="1302"/>
        </w:tabs>
        <w:spacing w:line="324" w:lineRule="auto"/>
        <w:ind w:right="104" w:firstLine="707"/>
        <w:rPr>
          <w:sz w:val="28"/>
        </w:rPr>
      </w:pPr>
      <w:r>
        <w:rPr>
          <w:sz w:val="28"/>
        </w:rPr>
        <w:t>Контроль исполнения годового плана работы КСП ОГО осуществляет заместитель председателя и аудиторы контрольно-счетного органа.</w:t>
      </w:r>
    </w:p>
    <w:sectPr w:rsidR="002458C9">
      <w:pgSz w:w="11910" w:h="16840"/>
      <w:pgMar w:top="1040" w:right="740" w:bottom="1320" w:left="160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ED" w:rsidRDefault="008276ED">
      <w:r>
        <w:separator/>
      </w:r>
    </w:p>
  </w:endnote>
  <w:endnote w:type="continuationSeparator" w:id="0">
    <w:p w:rsidR="008276ED" w:rsidRDefault="0082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C9" w:rsidRDefault="0070387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2pt;margin-top:774.75pt;width:19pt;height:16.4pt;z-index:-251658752;mso-position-horizontal-relative:page;mso-position-vertical-relative:page" filled="f" stroked="f">
          <v:textbox inset="0,0,0,0">
            <w:txbxContent>
              <w:p w:rsidR="002458C9" w:rsidRDefault="008276ED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70387B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ED" w:rsidRDefault="008276ED">
      <w:r>
        <w:separator/>
      </w:r>
    </w:p>
  </w:footnote>
  <w:footnote w:type="continuationSeparator" w:id="0">
    <w:p w:rsidR="008276ED" w:rsidRDefault="0082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9FE"/>
    <w:multiLevelType w:val="multilevel"/>
    <w:tmpl w:val="580C60A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3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92"/>
      </w:pPr>
      <w:rPr>
        <w:rFonts w:hint="default"/>
        <w:lang w:val="ru-RU" w:eastAsia="en-US" w:bidi="ar-SA"/>
      </w:rPr>
    </w:lvl>
  </w:abstractNum>
  <w:abstractNum w:abstractNumId="1">
    <w:nsid w:val="14E253E1"/>
    <w:multiLevelType w:val="multilevel"/>
    <w:tmpl w:val="F1E219B6"/>
    <w:lvl w:ilvl="0">
      <w:start w:val="1"/>
      <w:numFmt w:val="decimal"/>
      <w:lvlText w:val="%1"/>
      <w:lvlJc w:val="left"/>
      <w:pPr>
        <w:ind w:left="1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en-US" w:bidi="ar-SA"/>
      </w:rPr>
    </w:lvl>
  </w:abstractNum>
  <w:abstractNum w:abstractNumId="2">
    <w:nsid w:val="353626B5"/>
    <w:multiLevelType w:val="hybridMultilevel"/>
    <w:tmpl w:val="68085C44"/>
    <w:lvl w:ilvl="0" w:tplc="23B4098C">
      <w:numFmt w:val="bullet"/>
      <w:lvlText w:val="-"/>
      <w:lvlJc w:val="left"/>
      <w:pPr>
        <w:ind w:left="2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0C88E">
      <w:numFmt w:val="bullet"/>
      <w:lvlText w:val="•"/>
      <w:lvlJc w:val="left"/>
      <w:pPr>
        <w:ind w:left="1059" w:hanging="164"/>
      </w:pPr>
      <w:rPr>
        <w:rFonts w:hint="default"/>
        <w:lang w:val="ru-RU" w:eastAsia="en-US" w:bidi="ar-SA"/>
      </w:rPr>
    </w:lvl>
    <w:lvl w:ilvl="2" w:tplc="8E34031A">
      <w:numFmt w:val="bullet"/>
      <w:lvlText w:val="•"/>
      <w:lvlJc w:val="left"/>
      <w:pPr>
        <w:ind w:left="1919" w:hanging="164"/>
      </w:pPr>
      <w:rPr>
        <w:rFonts w:hint="default"/>
        <w:lang w:val="ru-RU" w:eastAsia="en-US" w:bidi="ar-SA"/>
      </w:rPr>
    </w:lvl>
    <w:lvl w:ilvl="3" w:tplc="5456FF7E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4" w:tplc="48D09F94">
      <w:numFmt w:val="bullet"/>
      <w:lvlText w:val="•"/>
      <w:lvlJc w:val="left"/>
      <w:pPr>
        <w:ind w:left="3638" w:hanging="164"/>
      </w:pPr>
      <w:rPr>
        <w:rFonts w:hint="default"/>
        <w:lang w:val="ru-RU" w:eastAsia="en-US" w:bidi="ar-SA"/>
      </w:rPr>
    </w:lvl>
    <w:lvl w:ilvl="5" w:tplc="5A9ED178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6" w:tplc="9CF29B98">
      <w:numFmt w:val="bullet"/>
      <w:lvlText w:val="•"/>
      <w:lvlJc w:val="left"/>
      <w:pPr>
        <w:ind w:left="5358" w:hanging="164"/>
      </w:pPr>
      <w:rPr>
        <w:rFonts w:hint="default"/>
        <w:lang w:val="ru-RU" w:eastAsia="en-US" w:bidi="ar-SA"/>
      </w:rPr>
    </w:lvl>
    <w:lvl w:ilvl="7" w:tplc="99B06F88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8" w:tplc="57188624">
      <w:numFmt w:val="bullet"/>
      <w:lvlText w:val="•"/>
      <w:lvlJc w:val="left"/>
      <w:pPr>
        <w:ind w:left="7077" w:hanging="164"/>
      </w:pPr>
      <w:rPr>
        <w:rFonts w:hint="default"/>
        <w:lang w:val="ru-RU" w:eastAsia="en-US" w:bidi="ar-SA"/>
      </w:rPr>
    </w:lvl>
  </w:abstractNum>
  <w:abstractNum w:abstractNumId="3">
    <w:nsid w:val="47FA7E8C"/>
    <w:multiLevelType w:val="hybridMultilevel"/>
    <w:tmpl w:val="224AB36C"/>
    <w:lvl w:ilvl="0" w:tplc="AD12048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04D0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0A06DE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DA6D60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7AEC01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35E4C1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3061DD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41C4CB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CAAE17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>
    <w:nsid w:val="4AA2671F"/>
    <w:multiLevelType w:val="multilevel"/>
    <w:tmpl w:val="A4A4C33A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">
    <w:nsid w:val="55A7263E"/>
    <w:multiLevelType w:val="multilevel"/>
    <w:tmpl w:val="0B3427B8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6">
    <w:nsid w:val="5DC92A58"/>
    <w:multiLevelType w:val="multilevel"/>
    <w:tmpl w:val="26389BE6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58C9"/>
    <w:rsid w:val="001C23C3"/>
    <w:rsid w:val="002168F2"/>
    <w:rsid w:val="002458C9"/>
    <w:rsid w:val="00295255"/>
    <w:rsid w:val="003804C4"/>
    <w:rsid w:val="00396052"/>
    <w:rsid w:val="003D10CB"/>
    <w:rsid w:val="003F2AEF"/>
    <w:rsid w:val="0070387B"/>
    <w:rsid w:val="008276ED"/>
    <w:rsid w:val="008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0" w:hanging="2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38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53" w:right="116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10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0C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3804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9</cp:revision>
  <dcterms:created xsi:type="dcterms:W3CDTF">2023-11-20T18:37:00Z</dcterms:created>
  <dcterms:modified xsi:type="dcterms:W3CDTF">2023-11-30T06:45:00Z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