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9" w:rsidRDefault="004163A9" w:rsidP="004163A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4163A9" w:rsidRDefault="004163A9" w:rsidP="004163A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ОДИНЦОВСКОГО ГОРОДСКОГО ОКРУГА</w:t>
      </w:r>
    </w:p>
    <w:p w:rsidR="004163A9" w:rsidRDefault="004163A9" w:rsidP="004163A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4163A9" w:rsidRDefault="004163A9" w:rsidP="004163A9">
      <w:pPr>
        <w:ind w:left="-567" w:firstLine="567"/>
        <w:contextualSpacing/>
        <w:jc w:val="both"/>
        <w:rPr>
          <w:sz w:val="28"/>
          <w:szCs w:val="28"/>
        </w:rPr>
      </w:pPr>
    </w:p>
    <w:p w:rsidR="004163A9" w:rsidRDefault="004163A9" w:rsidP="004163A9">
      <w:pPr>
        <w:ind w:left="-567" w:firstLine="567"/>
        <w:contextualSpacing/>
        <w:jc w:val="both"/>
        <w:rPr>
          <w:sz w:val="28"/>
          <w:szCs w:val="28"/>
        </w:rPr>
      </w:pPr>
    </w:p>
    <w:p w:rsidR="004163A9" w:rsidRDefault="004163A9" w:rsidP="004163A9">
      <w:pPr>
        <w:ind w:left="-567"/>
        <w:contextualSpacing/>
        <w:jc w:val="center"/>
        <w:rPr>
          <w:sz w:val="24"/>
          <w:szCs w:val="24"/>
        </w:rPr>
      </w:pPr>
    </w:p>
    <w:p w:rsidR="004163A9" w:rsidRDefault="004163A9" w:rsidP="004163A9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4163A9" w:rsidRDefault="004163A9" w:rsidP="004163A9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4163A9" w:rsidRDefault="004163A9" w:rsidP="004163A9">
      <w:pPr>
        <w:ind w:left="-567" w:firstLine="567"/>
        <w:contextualSpacing/>
        <w:jc w:val="both"/>
        <w:rPr>
          <w:sz w:val="28"/>
          <w:szCs w:val="28"/>
        </w:rPr>
      </w:pPr>
    </w:p>
    <w:p w:rsidR="004163A9" w:rsidRDefault="004163A9" w:rsidP="004163A9">
      <w:pPr>
        <w:ind w:left="-567" w:firstLine="567"/>
        <w:contextualSpacing/>
        <w:jc w:val="both"/>
        <w:rPr>
          <w:sz w:val="28"/>
          <w:szCs w:val="28"/>
        </w:rPr>
      </w:pPr>
    </w:p>
    <w:p w:rsidR="004163A9" w:rsidRDefault="004163A9" w:rsidP="004163A9">
      <w:pPr>
        <w:spacing w:line="244" w:lineRule="auto"/>
        <w:ind w:left="577" w:right="67"/>
        <w:jc w:val="center"/>
        <w:rPr>
          <w:b/>
          <w:sz w:val="32"/>
        </w:rPr>
      </w:pPr>
      <w:r>
        <w:rPr>
          <w:b/>
          <w:sz w:val="32"/>
        </w:rPr>
        <w:t>ПРОВЕДЕНИЕ КОНТРОЛЬНЫХ ОБМЕРОВ ОБЪЕМОВ ВЫПОЛНЕННЫХ СТРОИТЕЛЬНО-МОНТАЖНЫХ И</w:t>
      </w:r>
    </w:p>
    <w:p w:rsidR="004163A9" w:rsidRDefault="004163A9" w:rsidP="004163A9">
      <w:pPr>
        <w:spacing w:line="361" w:lineRule="exact"/>
        <w:ind w:left="577" w:right="69"/>
        <w:jc w:val="center"/>
        <w:rPr>
          <w:b/>
          <w:sz w:val="32"/>
        </w:rPr>
      </w:pPr>
      <w:r>
        <w:rPr>
          <w:b/>
          <w:sz w:val="32"/>
        </w:rPr>
        <w:t>РЕМОНТНЫХ РАБОТ ПРИ СТРОИТЕЛЬСТВЕ,</w:t>
      </w:r>
    </w:p>
    <w:p w:rsidR="004163A9" w:rsidRDefault="004163A9" w:rsidP="004163A9">
      <w:pPr>
        <w:ind w:left="1926" w:right="1417" w:firstLine="1"/>
        <w:jc w:val="center"/>
        <w:rPr>
          <w:b/>
          <w:sz w:val="32"/>
        </w:rPr>
      </w:pPr>
      <w:r>
        <w:rPr>
          <w:b/>
          <w:sz w:val="32"/>
        </w:rPr>
        <w:t>РЕКОНСТРУКЦИИ, КАПИТАЛЬНОМ РЕМОНТЕ НА ОБЪЕКТАХ КАПИТАЛЬНОГО СТРОИТЕЛЬСТВА, ФИНАНСИРУЕМЫХ ЗА СЧЕТ СРЕДСТВ БЮДЖЕТА</w:t>
      </w:r>
    </w:p>
    <w:p w:rsidR="004163A9" w:rsidRDefault="004163A9" w:rsidP="004163A9">
      <w:pPr>
        <w:jc w:val="center"/>
        <w:rPr>
          <w:b/>
          <w:sz w:val="32"/>
        </w:rPr>
      </w:pPr>
      <w:r>
        <w:rPr>
          <w:b/>
          <w:sz w:val="32"/>
        </w:rPr>
        <w:t xml:space="preserve">ОДИНЦОВСКОГО ГОРОДСКОГО ОКРУГА </w:t>
      </w:r>
    </w:p>
    <w:p w:rsidR="004163A9" w:rsidRDefault="004163A9" w:rsidP="004163A9">
      <w:pPr>
        <w:jc w:val="center"/>
        <w:rPr>
          <w:b/>
          <w:sz w:val="32"/>
        </w:rPr>
      </w:pPr>
    </w:p>
    <w:p w:rsidR="004163A9" w:rsidRDefault="004163A9" w:rsidP="004163A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01.12.2023)</w:t>
      </w:r>
    </w:p>
    <w:p w:rsidR="004163A9" w:rsidRDefault="004163A9" w:rsidP="004163A9">
      <w:pPr>
        <w:ind w:left="-567"/>
        <w:contextualSpacing/>
        <w:jc w:val="center"/>
        <w:rPr>
          <w:sz w:val="28"/>
          <w:szCs w:val="28"/>
        </w:rPr>
      </w:pPr>
    </w:p>
    <w:p w:rsidR="004163A9" w:rsidRDefault="004163A9" w:rsidP="004163A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163A9" w:rsidRDefault="004163A9" w:rsidP="004163A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4163A9" w:rsidRDefault="005B23B8" w:rsidP="004163A9">
      <w:pPr>
        <w:ind w:left="5103"/>
        <w:rPr>
          <w:sz w:val="28"/>
          <w:szCs w:val="28"/>
        </w:rPr>
      </w:pPr>
      <w:r w:rsidRPr="005B23B8">
        <w:rPr>
          <w:sz w:val="28"/>
          <w:szCs w:val="28"/>
        </w:rPr>
        <w:t>от 30.11.2023 № 29</w:t>
      </w:r>
    </w:p>
    <w:p w:rsidR="004163A9" w:rsidRDefault="004163A9" w:rsidP="004163A9">
      <w:pPr>
        <w:ind w:left="5103"/>
        <w:rPr>
          <w:sz w:val="28"/>
          <w:szCs w:val="28"/>
        </w:rPr>
      </w:pPr>
    </w:p>
    <w:p w:rsidR="004163A9" w:rsidRPr="00B42DDE" w:rsidRDefault="004163A9" w:rsidP="004163A9">
      <w:pPr>
        <w:ind w:left="5103"/>
        <w:rPr>
          <w:sz w:val="28"/>
          <w:szCs w:val="28"/>
        </w:rPr>
      </w:pPr>
      <w:r w:rsidRPr="00B42DDE">
        <w:rPr>
          <w:sz w:val="28"/>
          <w:szCs w:val="28"/>
        </w:rPr>
        <w:t>ОДОБРЕН</w:t>
      </w:r>
    </w:p>
    <w:p w:rsidR="004163A9" w:rsidRPr="00B42DDE" w:rsidRDefault="004163A9" w:rsidP="004163A9">
      <w:pPr>
        <w:ind w:left="5103"/>
        <w:rPr>
          <w:sz w:val="28"/>
          <w:szCs w:val="28"/>
        </w:rPr>
      </w:pPr>
      <w:r w:rsidRPr="00B42DDE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4163A9" w:rsidRDefault="004163A9" w:rsidP="004163A9">
      <w:pPr>
        <w:ind w:left="5103"/>
        <w:rPr>
          <w:sz w:val="28"/>
          <w:szCs w:val="28"/>
        </w:rPr>
      </w:pPr>
      <w:r w:rsidRPr="00B42DDE">
        <w:rPr>
          <w:sz w:val="28"/>
          <w:szCs w:val="28"/>
        </w:rPr>
        <w:t xml:space="preserve">от 30.11.2023 № </w:t>
      </w:r>
      <w:r w:rsidR="00B42DDE" w:rsidRPr="00B42DDE">
        <w:rPr>
          <w:sz w:val="28"/>
          <w:szCs w:val="28"/>
        </w:rPr>
        <w:t>1</w:t>
      </w:r>
      <w:r w:rsidRPr="00B42DDE">
        <w:rPr>
          <w:sz w:val="28"/>
          <w:szCs w:val="28"/>
        </w:rPr>
        <w:t>7/1</w:t>
      </w:r>
    </w:p>
    <w:p w:rsidR="004163A9" w:rsidRDefault="004163A9" w:rsidP="004163A9">
      <w:pPr>
        <w:ind w:left="5103"/>
        <w:rPr>
          <w:sz w:val="28"/>
          <w:szCs w:val="28"/>
        </w:rPr>
      </w:pPr>
    </w:p>
    <w:p w:rsidR="004163A9" w:rsidRDefault="004163A9" w:rsidP="004163A9">
      <w:pPr>
        <w:ind w:left="5103"/>
        <w:rPr>
          <w:sz w:val="28"/>
          <w:szCs w:val="28"/>
        </w:rPr>
      </w:pPr>
      <w:r>
        <w:rPr>
          <w:sz w:val="28"/>
          <w:szCs w:val="28"/>
        </w:rPr>
        <w:t>ОПУБЛИКОВАН</w:t>
      </w:r>
    </w:p>
    <w:p w:rsidR="004163A9" w:rsidRDefault="004163A9" w:rsidP="004163A9">
      <w:pPr>
        <w:ind w:left="5103"/>
        <w:rPr>
          <w:sz w:val="28"/>
          <w:szCs w:val="28"/>
        </w:rPr>
      </w:pPr>
      <w:r w:rsidRPr="005B23B8">
        <w:rPr>
          <w:sz w:val="28"/>
          <w:szCs w:val="28"/>
        </w:rPr>
        <w:t>30.11.2023</w:t>
      </w:r>
      <w:bookmarkStart w:id="0" w:name="_GoBack"/>
      <w:bookmarkEnd w:id="0"/>
    </w:p>
    <w:p w:rsidR="004163A9" w:rsidRDefault="004163A9" w:rsidP="004163A9">
      <w:pPr>
        <w:ind w:left="5103"/>
        <w:rPr>
          <w:bCs/>
          <w:color w:val="000000"/>
          <w:szCs w:val="28"/>
          <w:lang w:eastAsia="ru-RU"/>
        </w:rPr>
      </w:pPr>
    </w:p>
    <w:p w:rsidR="004163A9" w:rsidRDefault="004163A9" w:rsidP="004163A9">
      <w:pPr>
        <w:ind w:left="5103"/>
        <w:rPr>
          <w:bCs/>
          <w:color w:val="000000"/>
          <w:szCs w:val="28"/>
          <w:lang w:eastAsia="ru-RU"/>
        </w:rPr>
      </w:pPr>
    </w:p>
    <w:p w:rsidR="004163A9" w:rsidRDefault="004163A9" w:rsidP="004163A9">
      <w:pPr>
        <w:ind w:left="5103"/>
        <w:rPr>
          <w:bCs/>
          <w:color w:val="000000"/>
          <w:szCs w:val="28"/>
          <w:lang w:eastAsia="ru-RU"/>
        </w:rPr>
      </w:pPr>
    </w:p>
    <w:p w:rsidR="004163A9" w:rsidRDefault="004163A9" w:rsidP="004163A9">
      <w:pPr>
        <w:ind w:left="5103"/>
        <w:rPr>
          <w:bCs/>
          <w:color w:val="000000"/>
          <w:szCs w:val="28"/>
          <w:lang w:eastAsia="ru-RU"/>
        </w:rPr>
      </w:pPr>
    </w:p>
    <w:p w:rsidR="004163A9" w:rsidRDefault="004163A9" w:rsidP="004163A9">
      <w:pPr>
        <w:ind w:left="5103"/>
        <w:rPr>
          <w:bCs/>
          <w:color w:val="000000"/>
          <w:szCs w:val="28"/>
          <w:lang w:eastAsia="ru-RU"/>
        </w:rPr>
      </w:pPr>
    </w:p>
    <w:p w:rsidR="004163A9" w:rsidRDefault="004163A9" w:rsidP="004163A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Одинцовский городской округ</w:t>
      </w:r>
    </w:p>
    <w:p w:rsidR="004163A9" w:rsidRDefault="004163A9" w:rsidP="004163A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Московская область</w:t>
      </w:r>
    </w:p>
    <w:p w:rsidR="004163A9" w:rsidRDefault="004163A9" w:rsidP="004163A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</w:t>
      </w:r>
    </w:p>
    <w:p w:rsidR="000C5803" w:rsidRDefault="000C5803">
      <w:pPr>
        <w:spacing w:line="322" w:lineRule="exact"/>
        <w:jc w:val="center"/>
        <w:rPr>
          <w:sz w:val="28"/>
        </w:rPr>
        <w:sectPr w:rsidR="000C5803" w:rsidSect="004163A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0C5803" w:rsidRDefault="00E5046B">
      <w:pPr>
        <w:spacing w:before="83"/>
        <w:ind w:left="577" w:right="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C5803" w:rsidRDefault="000C5803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1268" w:type="dxa"/>
        <w:tblLayout w:type="fixed"/>
        <w:tblLook w:val="01E0" w:firstRow="1" w:lastRow="1" w:firstColumn="1" w:lastColumn="1" w:noHBand="0" w:noVBand="0"/>
      </w:tblPr>
      <w:tblGrid>
        <w:gridCol w:w="693"/>
        <w:gridCol w:w="8111"/>
        <w:gridCol w:w="653"/>
      </w:tblGrid>
      <w:tr w:rsidR="000C5803">
        <w:trPr>
          <w:trHeight w:val="810"/>
        </w:trPr>
        <w:tc>
          <w:tcPr>
            <w:tcW w:w="693" w:type="dxa"/>
          </w:tcPr>
          <w:p w:rsidR="000C5803" w:rsidRDefault="00E5046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spacing w:line="311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5803">
        <w:trPr>
          <w:trHeight w:val="1310"/>
        </w:trPr>
        <w:tc>
          <w:tcPr>
            <w:tcW w:w="693" w:type="dxa"/>
          </w:tcPr>
          <w:p w:rsidR="000C5803" w:rsidRDefault="00E5046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Организация проведения контрольных обмеров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5803">
        <w:trPr>
          <w:trHeight w:val="1683"/>
        </w:trPr>
        <w:tc>
          <w:tcPr>
            <w:tcW w:w="693" w:type="dxa"/>
          </w:tcPr>
          <w:p w:rsidR="000C5803" w:rsidRDefault="00E5046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spacing w:line="276" w:lineRule="auto"/>
              <w:ind w:left="140" w:right="168"/>
              <w:jc w:val="both"/>
              <w:rPr>
                <w:sz w:val="28"/>
              </w:rPr>
            </w:pPr>
            <w:r>
              <w:rPr>
                <w:sz w:val="28"/>
              </w:rPr>
              <w:t>Порядок проведения контрольных обмеров и определения отклонений (завышений, занижений) объемов и стоимости выполненных работ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5803">
        <w:trPr>
          <w:trHeight w:val="1125"/>
        </w:trPr>
        <w:tc>
          <w:tcPr>
            <w:tcW w:w="693" w:type="dxa"/>
          </w:tcPr>
          <w:p w:rsidR="000C5803" w:rsidRDefault="00E5046B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3.1</w:t>
            </w:r>
          </w:p>
          <w:p w:rsidR="000C5803" w:rsidRDefault="000C5803">
            <w:pPr>
              <w:pStyle w:val="TableParagraph"/>
              <w:spacing w:before="47"/>
              <w:ind w:left="200"/>
              <w:rPr>
                <w:sz w:val="28"/>
              </w:rPr>
            </w:pP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tabs>
                <w:tab w:val="left" w:pos="2668"/>
                <w:tab w:val="left" w:pos="3431"/>
                <w:tab w:val="left" w:pos="5054"/>
                <w:tab w:val="left" w:pos="6871"/>
              </w:tabs>
              <w:spacing w:before="119" w:line="276" w:lineRule="auto"/>
              <w:ind w:left="140" w:right="169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контрольных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обмеров, </w:t>
            </w:r>
            <w:r>
              <w:rPr>
                <w:sz w:val="28"/>
              </w:rPr>
              <w:t>проведение камеральной проверки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spacing w:before="119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5803">
        <w:trPr>
          <w:trHeight w:val="1310"/>
        </w:trPr>
        <w:tc>
          <w:tcPr>
            <w:tcW w:w="693" w:type="dxa"/>
          </w:tcPr>
          <w:p w:rsidR="000C5803" w:rsidRDefault="00E5046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3.2</w:t>
            </w:r>
          </w:p>
          <w:p w:rsidR="000C5803" w:rsidRDefault="000C5803">
            <w:pPr>
              <w:pStyle w:val="TableParagraph"/>
              <w:spacing w:before="48"/>
              <w:ind w:left="200"/>
              <w:rPr>
                <w:sz w:val="28"/>
              </w:rPr>
            </w:pP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Проведение контрольных обмеров непосредственно на объектах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C5803">
        <w:trPr>
          <w:trHeight w:val="626"/>
        </w:trPr>
        <w:tc>
          <w:tcPr>
            <w:tcW w:w="693" w:type="dxa"/>
          </w:tcPr>
          <w:p w:rsidR="000C5803" w:rsidRDefault="00E5046B">
            <w:pPr>
              <w:pStyle w:val="TableParagraph"/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11" w:type="dxa"/>
          </w:tcPr>
          <w:p w:rsidR="000C5803" w:rsidRDefault="00E5046B">
            <w:pPr>
              <w:pStyle w:val="TableParagraph"/>
              <w:spacing w:before="1" w:line="302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Оформление результатов контрольных обмеров</w:t>
            </w:r>
          </w:p>
        </w:tc>
        <w:tc>
          <w:tcPr>
            <w:tcW w:w="653" w:type="dxa"/>
          </w:tcPr>
          <w:p w:rsidR="000C5803" w:rsidRDefault="00E5046B">
            <w:pPr>
              <w:pStyle w:val="TableParagraph"/>
              <w:spacing w:before="1"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0C5803" w:rsidRDefault="000C5803">
      <w:pPr>
        <w:spacing w:line="302" w:lineRule="exact"/>
        <w:jc w:val="right"/>
        <w:rPr>
          <w:sz w:val="28"/>
        </w:rPr>
        <w:sectPr w:rsidR="000C5803">
          <w:headerReference w:type="default" r:id="rId8"/>
          <w:pgSz w:w="11910" w:h="16840"/>
          <w:pgMar w:top="1040" w:right="120" w:bottom="280" w:left="320" w:header="710" w:footer="0" w:gutter="0"/>
          <w:pgNumType w:start="2"/>
          <w:cols w:space="720"/>
        </w:sectPr>
      </w:pPr>
    </w:p>
    <w:p w:rsidR="000C5803" w:rsidRDefault="00E5046B">
      <w:pPr>
        <w:spacing w:before="83"/>
        <w:ind w:left="4675"/>
        <w:rPr>
          <w:b/>
          <w:sz w:val="28"/>
        </w:rPr>
      </w:pPr>
      <w:r>
        <w:rPr>
          <w:b/>
          <w:sz w:val="28"/>
        </w:rPr>
        <w:lastRenderedPageBreak/>
        <w:t>1. Общие положения</w:t>
      </w:r>
    </w:p>
    <w:p w:rsidR="000C5803" w:rsidRDefault="000C5803">
      <w:pPr>
        <w:pStyle w:val="a3"/>
        <w:spacing w:before="9"/>
        <w:ind w:left="0"/>
        <w:jc w:val="left"/>
        <w:rPr>
          <w:b/>
          <w:sz w:val="27"/>
        </w:rPr>
      </w:pPr>
    </w:p>
    <w:p w:rsidR="000C5803" w:rsidRDefault="00E5046B">
      <w:pPr>
        <w:pStyle w:val="a3"/>
        <w:ind w:right="723" w:firstLine="707"/>
      </w:pPr>
      <w:r>
        <w:t>Настоящий Стандарт разработан с целью установления единого подход</w:t>
      </w:r>
      <w:r w:rsidR="006F0A6D">
        <w:t>а к осуществлению Контрольно-сче</w:t>
      </w:r>
      <w:r>
        <w:t xml:space="preserve">тной палатой Одинцовского </w:t>
      </w:r>
      <w:r>
        <w:rPr>
          <w:spacing w:val="-7"/>
        </w:rPr>
        <w:t xml:space="preserve">городского </w:t>
      </w:r>
      <w:r>
        <w:t xml:space="preserve">округа Московской области (далее – Контрольно-счетная  </w:t>
      </w:r>
      <w:r w:rsidR="006F0A6D">
        <w:t>палата) контрольных обмеров объе</w:t>
      </w:r>
      <w:r>
        <w:t xml:space="preserve">мов выполненных строительно-монтажных </w:t>
      </w:r>
      <w:r>
        <w:rPr>
          <w:spacing w:val="-37"/>
        </w:rPr>
        <w:t xml:space="preserve">и </w:t>
      </w:r>
      <w:r>
        <w:t>ремонтных работ при строительстве, реконструкции, капитальном ремонте на объектах капитального строительства, частично ил</w:t>
      </w:r>
      <w:r w:rsidR="006F0A6D">
        <w:t>и полностью финансируемых за сче</w:t>
      </w:r>
      <w:r>
        <w:t>т средств местного</w:t>
      </w:r>
      <w:r>
        <w:rPr>
          <w:spacing w:val="-12"/>
        </w:rPr>
        <w:t xml:space="preserve"> </w:t>
      </w:r>
      <w:r>
        <w:t>бюджета.</w:t>
      </w:r>
    </w:p>
    <w:p w:rsidR="006F0A6D" w:rsidRDefault="006F0A6D">
      <w:pPr>
        <w:pStyle w:val="a3"/>
        <w:ind w:right="723" w:firstLine="707"/>
      </w:pPr>
      <w:r>
        <w:t>При разработке Стандарта учтены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2ПК.</w:t>
      </w:r>
    </w:p>
    <w:p w:rsidR="000C5803" w:rsidRDefault="00E5046B">
      <w:pPr>
        <w:pStyle w:val="a3"/>
        <w:ind w:right="725" w:firstLine="707"/>
      </w:pPr>
      <w:r>
        <w:t>Стандарт определяет цели, общие принципы организации про</w:t>
      </w:r>
      <w:r w:rsidR="006F0A6D">
        <w:t>ведения контрольных обмеров объе</w:t>
      </w:r>
      <w:r>
        <w:t>мов, выполненных строительно-монтажных и ремонтных работ при строительстве, реконструкции, капитальном ремонте на объектах капитального строительства (далее - объекты), формы и методы их проведения, а также документирования результатов контрольных обмеров.</w:t>
      </w:r>
    </w:p>
    <w:p w:rsidR="000C5803" w:rsidRDefault="00E5046B">
      <w:pPr>
        <w:pStyle w:val="a3"/>
        <w:spacing w:before="1"/>
        <w:ind w:right="723" w:firstLine="707"/>
      </w:pPr>
      <w:r>
        <w:rPr>
          <w:b/>
        </w:rPr>
        <w:t xml:space="preserve">Контрольный обмер </w:t>
      </w:r>
      <w:r>
        <w:t>– это совокупность форм и методов проведения экспертной оценки и установления достоверности объемов и стоимости, выполненных строительно-монтажных и ремонтных работ на объектах капитального строительства и ремонта, а также качества и количества фактически использованных материалов и установленного оборудования.</w:t>
      </w:r>
    </w:p>
    <w:p w:rsidR="000C5803" w:rsidRDefault="00E5046B">
      <w:pPr>
        <w:pStyle w:val="a3"/>
        <w:ind w:right="727" w:firstLine="707"/>
      </w:pPr>
      <w:r>
        <w:rPr>
          <w:b/>
        </w:rPr>
        <w:t xml:space="preserve">Акт контрольного обмера </w:t>
      </w:r>
      <w:r>
        <w:t>–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0C5803" w:rsidRDefault="00E5046B">
      <w:pPr>
        <w:pStyle w:val="a3"/>
        <w:ind w:right="724" w:firstLine="707"/>
      </w:pPr>
      <w: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государственного,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</w:t>
      </w:r>
      <w:r w:rsidR="00B42DDE">
        <w:t xml:space="preserve"> </w:t>
      </w:r>
      <w:r>
        <w:t>– исполнителях работ.</w:t>
      </w:r>
    </w:p>
    <w:p w:rsidR="000C5803" w:rsidRDefault="00E5046B">
      <w:pPr>
        <w:pStyle w:val="a3"/>
        <w:ind w:right="725" w:firstLine="707"/>
      </w:pPr>
      <w:r>
        <w:t>Контрольные обмеры проводятся в процессе контрольных мероприятий, проводимых на основании плана работы Контрольно-счетной палаты на соответствующий год, распоряжения о проведении контрольного мероприятия и его программы, утвержденной председателем Контрольно-счетной палаты.</w:t>
      </w:r>
    </w:p>
    <w:p w:rsidR="000C5803" w:rsidRDefault="00E5046B">
      <w:pPr>
        <w:pStyle w:val="a3"/>
        <w:ind w:right="725" w:firstLine="707"/>
      </w:pPr>
      <w:r>
        <w:t>По результатам контрольного обмера оформляется акт контрольного обмера с обязательным приложением ведомости пересчета объемов и стоимости выполненных работ. Форма акта контрольного обмер</w:t>
      </w:r>
      <w:r w:rsidR="00896A66">
        <w:t>а приведена в приложении № 1 к С</w:t>
      </w:r>
      <w:r>
        <w:t>тандарту.</w:t>
      </w:r>
    </w:p>
    <w:p w:rsidR="000C5803" w:rsidRPr="006F0A6D" w:rsidRDefault="000611EF" w:rsidP="006F0A6D">
      <w:pPr>
        <w:pStyle w:val="a3"/>
        <w:spacing w:before="6"/>
        <w:ind w:right="722" w:firstLine="707"/>
        <w:rPr>
          <w:spacing w:val="-6"/>
        </w:rPr>
      </w:pPr>
      <w:proofErr w:type="gramStart"/>
      <w:r>
        <w:rPr>
          <w:b/>
        </w:rPr>
        <w:t>Ведомость пересчета объе</w:t>
      </w:r>
      <w:r w:rsidR="00E5046B">
        <w:rPr>
          <w:b/>
        </w:rPr>
        <w:t xml:space="preserve">мов и стоимости выполненных работ — </w:t>
      </w:r>
      <w:r w:rsidR="00E5046B">
        <w:t xml:space="preserve">документ, прилагаемый к акту контрольного обмера, в котором перечислены </w:t>
      </w:r>
      <w:r w:rsidR="00E5046B">
        <w:lastRenderedPageBreak/>
        <w:t>конкретные</w:t>
      </w:r>
      <w:r w:rsidR="00E5046B">
        <w:rPr>
          <w:spacing w:val="-21"/>
        </w:rPr>
        <w:t xml:space="preserve"> </w:t>
      </w:r>
      <w:r w:rsidR="00E5046B">
        <w:t>виды</w:t>
      </w:r>
      <w:r w:rsidR="00E5046B">
        <w:rPr>
          <w:spacing w:val="-22"/>
        </w:rPr>
        <w:t xml:space="preserve"> </w:t>
      </w:r>
      <w:r w:rsidR="00E5046B">
        <w:t>работ,</w:t>
      </w:r>
      <w:r w:rsidR="00E5046B">
        <w:rPr>
          <w:spacing w:val="-22"/>
        </w:rPr>
        <w:t xml:space="preserve"> </w:t>
      </w:r>
      <w:r w:rsidR="006F0A6D">
        <w:t>включе</w:t>
      </w:r>
      <w:r w:rsidR="00E5046B">
        <w:t>нные</w:t>
      </w:r>
      <w:r w:rsidR="00E5046B">
        <w:rPr>
          <w:spacing w:val="-20"/>
        </w:rPr>
        <w:t xml:space="preserve"> </w:t>
      </w:r>
      <w:r w:rsidR="00E5046B">
        <w:t>в</w:t>
      </w:r>
      <w:r w:rsidR="00E5046B">
        <w:rPr>
          <w:spacing w:val="-22"/>
        </w:rPr>
        <w:t xml:space="preserve"> </w:t>
      </w:r>
      <w:r w:rsidR="00E5046B">
        <w:t>акты</w:t>
      </w:r>
      <w:r w:rsidR="00E5046B">
        <w:rPr>
          <w:spacing w:val="-22"/>
        </w:rPr>
        <w:t xml:space="preserve"> </w:t>
      </w:r>
      <w:r w:rsidR="00E5046B">
        <w:t>о</w:t>
      </w:r>
      <w:r w:rsidR="00E5046B">
        <w:rPr>
          <w:spacing w:val="-21"/>
        </w:rPr>
        <w:t xml:space="preserve"> </w:t>
      </w:r>
      <w:r w:rsidR="006F0A6D">
        <w:t>прие</w:t>
      </w:r>
      <w:r w:rsidR="00E5046B">
        <w:t>мке</w:t>
      </w:r>
      <w:r w:rsidR="00E5046B">
        <w:rPr>
          <w:spacing w:val="-21"/>
        </w:rPr>
        <w:t xml:space="preserve"> </w:t>
      </w:r>
      <w:r w:rsidR="00E5046B">
        <w:t>выполненных</w:t>
      </w:r>
      <w:r w:rsidR="00E5046B">
        <w:rPr>
          <w:spacing w:val="-21"/>
        </w:rPr>
        <w:t xml:space="preserve"> </w:t>
      </w:r>
      <w:r w:rsidR="00E5046B">
        <w:t>работ,</w:t>
      </w:r>
      <w:r w:rsidR="00E5046B">
        <w:rPr>
          <w:spacing w:val="-22"/>
        </w:rPr>
        <w:t xml:space="preserve"> </w:t>
      </w:r>
      <w:r w:rsidR="00E5046B">
        <w:rPr>
          <w:spacing w:val="-46"/>
        </w:rPr>
        <w:t xml:space="preserve">но </w:t>
      </w:r>
      <w:r w:rsidR="00E5046B">
        <w:t>фактически не выполненные или выполненные в объ</w:t>
      </w:r>
      <w:r w:rsidR="006F0A6D">
        <w:t>е</w:t>
      </w:r>
      <w:r w:rsidR="00E5046B">
        <w:t xml:space="preserve">ме меньшем, </w:t>
      </w:r>
      <w:r w:rsidR="00E5046B">
        <w:rPr>
          <w:spacing w:val="-14"/>
        </w:rPr>
        <w:t>чем</w:t>
      </w:r>
      <w:r w:rsidR="00E5046B">
        <w:rPr>
          <w:spacing w:val="42"/>
        </w:rPr>
        <w:t xml:space="preserve"> </w:t>
      </w:r>
      <w:r w:rsidR="006F0A6D">
        <w:t>отражено в актах о прие</w:t>
      </w:r>
      <w:r w:rsidR="00E5046B">
        <w:t>мке выполненных работ, с указанием</w:t>
      </w:r>
      <w:r w:rsidR="00E5046B">
        <w:rPr>
          <w:spacing w:val="-17"/>
        </w:rPr>
        <w:t xml:space="preserve"> </w:t>
      </w:r>
      <w:r w:rsidR="00E5046B">
        <w:rPr>
          <w:spacing w:val="-6"/>
        </w:rPr>
        <w:t>физических</w:t>
      </w:r>
      <w:r w:rsidR="006F0A6D">
        <w:rPr>
          <w:spacing w:val="-6"/>
        </w:rPr>
        <w:t xml:space="preserve"> </w:t>
      </w:r>
      <w:r w:rsidR="006F0A6D">
        <w:t>объе</w:t>
      </w:r>
      <w:r w:rsidR="00E5046B">
        <w:t>мов этих работ и их ст</w:t>
      </w:r>
      <w:r w:rsidR="006F0A6D">
        <w:t>оимости.</w:t>
      </w:r>
      <w:proofErr w:type="gramEnd"/>
      <w:r w:rsidR="006F0A6D">
        <w:t xml:space="preserve"> Форма ведомости пересчета объе</w:t>
      </w:r>
      <w:r w:rsidR="00E5046B">
        <w:t xml:space="preserve">мов </w:t>
      </w:r>
      <w:r w:rsidR="00E5046B">
        <w:rPr>
          <w:spacing w:val="-130"/>
        </w:rPr>
        <w:t>и</w:t>
      </w:r>
      <w:r w:rsidR="00E5046B">
        <w:rPr>
          <w:spacing w:val="30"/>
        </w:rPr>
        <w:t xml:space="preserve"> </w:t>
      </w:r>
      <w:r w:rsidR="00E5046B">
        <w:t>стоимости выполненных рабо</w:t>
      </w:r>
      <w:r w:rsidR="006F0A6D">
        <w:t>т приведены в приложении № 2 к С</w:t>
      </w:r>
      <w:r w:rsidR="00E5046B">
        <w:t>тандарту.</w:t>
      </w:r>
    </w:p>
    <w:p w:rsidR="000C5803" w:rsidRDefault="00E5046B">
      <w:pPr>
        <w:pStyle w:val="a3"/>
        <w:ind w:right="725" w:firstLine="707"/>
      </w:pPr>
      <w:r>
        <w:t>Контрольные обмеры проводятся в процессе контрольных мероприятий, проводимых в соответствии со Стандартом внешнего муниципального финансового контроля «Общие правила проведения контрольного мероприятия».</w:t>
      </w:r>
    </w:p>
    <w:p w:rsidR="000C5803" w:rsidRDefault="00E5046B">
      <w:pPr>
        <w:pStyle w:val="a3"/>
        <w:ind w:right="729" w:firstLine="707"/>
      </w:pPr>
      <w:r>
        <w:t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ремонтируемые здания, и сооружения, находящиеся в муниципальной</w:t>
      </w:r>
      <w:r>
        <w:rPr>
          <w:spacing w:val="-5"/>
        </w:rPr>
        <w:t xml:space="preserve"> </w:t>
      </w:r>
      <w:r>
        <w:t>собственности.</w:t>
      </w:r>
    </w:p>
    <w:p w:rsidR="000C5803" w:rsidRDefault="00E5046B">
      <w:pPr>
        <w:pStyle w:val="a3"/>
        <w:ind w:right="734" w:firstLine="707"/>
      </w:pPr>
      <w:r>
        <w:t>Основные цели контрольных обмеров, проводимых на объектах капитального строительства и ремонта:</w:t>
      </w:r>
    </w:p>
    <w:p w:rsidR="000C5803" w:rsidRDefault="00E5046B">
      <w:pPr>
        <w:pStyle w:val="a4"/>
        <w:numPr>
          <w:ilvl w:val="0"/>
          <w:numId w:val="3"/>
        </w:numPr>
        <w:tabs>
          <w:tab w:val="left" w:pos="2230"/>
        </w:tabs>
        <w:ind w:right="730" w:firstLine="707"/>
        <w:jc w:val="both"/>
        <w:rPr>
          <w:sz w:val="28"/>
        </w:rPr>
      </w:pPr>
      <w:r>
        <w:rPr>
          <w:sz w:val="28"/>
        </w:rPr>
        <w:t>Проверка объемов и стоимости, оплаченных или предъявленных к оплате (принятых заказчиком) работ, за полностью законченные в строительстве и сданные в эксплуатацию</w:t>
      </w:r>
      <w:r>
        <w:rPr>
          <w:spacing w:val="-5"/>
          <w:sz w:val="28"/>
        </w:rPr>
        <w:t xml:space="preserve"> </w:t>
      </w:r>
      <w:hyperlink r:id="rId9">
        <w:r>
          <w:rPr>
            <w:sz w:val="28"/>
          </w:rPr>
          <w:t>объекты</w:t>
        </w:r>
      </w:hyperlink>
      <w:r>
        <w:rPr>
          <w:sz w:val="28"/>
        </w:rPr>
        <w:t>.</w:t>
      </w:r>
    </w:p>
    <w:p w:rsidR="000C5803" w:rsidRDefault="00E5046B">
      <w:pPr>
        <w:pStyle w:val="a4"/>
        <w:numPr>
          <w:ilvl w:val="0"/>
          <w:numId w:val="3"/>
        </w:numPr>
        <w:tabs>
          <w:tab w:val="left" w:pos="2230"/>
        </w:tabs>
        <w:ind w:right="727" w:firstLine="707"/>
        <w:jc w:val="both"/>
        <w:rPr>
          <w:sz w:val="28"/>
        </w:rPr>
      </w:pPr>
      <w:r>
        <w:rPr>
          <w:sz w:val="28"/>
        </w:rPr>
        <w:t>Установление соответствия объекта его характеристике и назначению, предусмотренному утвержденной 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документацией.</w:t>
      </w:r>
    </w:p>
    <w:p w:rsidR="000C5803" w:rsidRDefault="00E5046B">
      <w:pPr>
        <w:pStyle w:val="a4"/>
        <w:numPr>
          <w:ilvl w:val="0"/>
          <w:numId w:val="3"/>
        </w:numPr>
        <w:tabs>
          <w:tab w:val="left" w:pos="2230"/>
        </w:tabs>
        <w:ind w:right="732" w:firstLine="707"/>
        <w:jc w:val="both"/>
        <w:rPr>
          <w:sz w:val="28"/>
        </w:rPr>
      </w:pPr>
      <w:r>
        <w:rPr>
          <w:sz w:val="28"/>
        </w:rPr>
        <w:t>Определение полноты выполнения работ, принятых по актам о приемке выполненных работ, эксплуатационной готовности объекта принятого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0C5803" w:rsidRDefault="00E5046B">
      <w:pPr>
        <w:pStyle w:val="a4"/>
        <w:numPr>
          <w:ilvl w:val="0"/>
          <w:numId w:val="3"/>
        </w:numPr>
        <w:tabs>
          <w:tab w:val="left" w:pos="2230"/>
        </w:tabs>
        <w:ind w:right="726" w:firstLine="707"/>
        <w:jc w:val="both"/>
        <w:rPr>
          <w:sz w:val="28"/>
        </w:rPr>
      </w:pPr>
      <w:r>
        <w:rPr>
          <w:sz w:val="28"/>
        </w:rPr>
        <w:t>Проверка объемов и затрат по незавершенному производству строительно-монтажных и ремонтных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0C5803" w:rsidRDefault="00E5046B">
      <w:pPr>
        <w:pStyle w:val="a4"/>
        <w:numPr>
          <w:ilvl w:val="0"/>
          <w:numId w:val="3"/>
        </w:numPr>
        <w:tabs>
          <w:tab w:val="left" w:pos="2230"/>
        </w:tabs>
        <w:ind w:left="1948" w:right="1683" w:firstLine="0"/>
        <w:rPr>
          <w:sz w:val="28"/>
        </w:rPr>
      </w:pPr>
      <w:r>
        <w:rPr>
          <w:sz w:val="28"/>
        </w:rPr>
        <w:t>Проверка наличия оборудования и затрат на его</w:t>
      </w:r>
      <w:r>
        <w:rPr>
          <w:spacing w:val="-30"/>
          <w:sz w:val="28"/>
        </w:rPr>
        <w:t xml:space="preserve"> </w:t>
      </w:r>
      <w:r>
        <w:rPr>
          <w:sz w:val="28"/>
        </w:rPr>
        <w:t>приобретение. Основные формы и методы проведения контрольных обмеров. Формы проведения 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обмеров: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1" w:lineRule="exact"/>
        <w:ind w:left="2111"/>
        <w:jc w:val="left"/>
        <w:rPr>
          <w:sz w:val="28"/>
        </w:rPr>
      </w:pPr>
      <w:r>
        <w:rPr>
          <w:sz w:val="28"/>
        </w:rPr>
        <w:t>камеральная проверка документов (без выезда 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проверка документов с выездом непосредственно на объе</w:t>
      </w:r>
      <w:proofErr w:type="gramStart"/>
      <w:r>
        <w:rPr>
          <w:sz w:val="28"/>
        </w:rPr>
        <w:t>кт с пр</w:t>
      </w:r>
      <w:proofErr w:type="gramEnd"/>
      <w:r>
        <w:rPr>
          <w:sz w:val="28"/>
        </w:rPr>
        <w:t>именением измерительных инструментов 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приборов;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34"/>
        </w:tabs>
        <w:ind w:right="731" w:firstLine="707"/>
        <w:rPr>
          <w:sz w:val="28"/>
        </w:rPr>
      </w:pPr>
      <w:r>
        <w:rPr>
          <w:sz w:val="28"/>
        </w:rPr>
        <w:t>проверка документов с визуальным осмотром объекта без применения измерительных инструментов и приборов с выездом непосредственно на объект.</w:t>
      </w:r>
    </w:p>
    <w:p w:rsidR="000C5803" w:rsidRDefault="00E5046B">
      <w:pPr>
        <w:pStyle w:val="a3"/>
        <w:spacing w:line="321" w:lineRule="exact"/>
        <w:ind w:left="1948"/>
        <w:jc w:val="left"/>
      </w:pPr>
      <w:r>
        <w:t>Методы проведения контрольных обмеров: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left="2111"/>
        <w:jc w:val="left"/>
        <w:rPr>
          <w:sz w:val="28"/>
        </w:rPr>
      </w:pPr>
      <w:r>
        <w:rPr>
          <w:sz w:val="28"/>
        </w:rPr>
        <w:t>сплошной;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2" w:lineRule="exact"/>
        <w:ind w:left="2111"/>
        <w:jc w:val="left"/>
        <w:rPr>
          <w:sz w:val="28"/>
        </w:rPr>
      </w:pPr>
      <w:r>
        <w:rPr>
          <w:sz w:val="28"/>
        </w:rPr>
        <w:t>выборочный.</w:t>
      </w:r>
    </w:p>
    <w:p w:rsidR="000C5803" w:rsidRDefault="00E5046B">
      <w:pPr>
        <w:pStyle w:val="a3"/>
        <w:ind w:right="730" w:firstLine="707"/>
      </w:pPr>
      <w: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</w:t>
      </w:r>
      <w:r>
        <w:rPr>
          <w:spacing w:val="-9"/>
        </w:rPr>
        <w:t xml:space="preserve"> </w:t>
      </w:r>
      <w:r>
        <w:t>ремонта.</w:t>
      </w:r>
    </w:p>
    <w:p w:rsidR="000C5803" w:rsidRDefault="00E5046B">
      <w:pPr>
        <w:pStyle w:val="a3"/>
        <w:ind w:right="731" w:firstLine="707"/>
      </w:pPr>
      <w: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</w:t>
      </w:r>
      <w:r>
        <w:rPr>
          <w:spacing w:val="-1"/>
        </w:rPr>
        <w:t xml:space="preserve"> </w:t>
      </w:r>
      <w:r>
        <w:t>безопасности.</w:t>
      </w:r>
    </w:p>
    <w:p w:rsidR="000C5803" w:rsidRDefault="00E5046B">
      <w:pPr>
        <w:pStyle w:val="a3"/>
        <w:ind w:right="732" w:firstLine="707"/>
      </w:pPr>
      <w:r>
        <w:t>На объектах, законченных строительством и ремонтом контрольные обмеры могут проводиться сплошным методом.</w:t>
      </w:r>
    </w:p>
    <w:p w:rsidR="000C5803" w:rsidRDefault="000C5803"/>
    <w:p w:rsidR="009C3152" w:rsidRDefault="009C3152"/>
    <w:p w:rsidR="000C5803" w:rsidRDefault="00E5046B">
      <w:pPr>
        <w:pStyle w:val="1"/>
        <w:spacing w:before="83"/>
        <w:ind w:left="2781"/>
        <w:jc w:val="left"/>
      </w:pPr>
      <w:r>
        <w:lastRenderedPageBreak/>
        <w:t>2. Организация проведения контрольных обмеров</w:t>
      </w:r>
    </w:p>
    <w:p w:rsidR="000C5803" w:rsidRDefault="000C5803">
      <w:pPr>
        <w:pStyle w:val="a3"/>
        <w:spacing w:before="9"/>
        <w:ind w:left="0"/>
        <w:jc w:val="left"/>
        <w:rPr>
          <w:b/>
          <w:sz w:val="27"/>
        </w:rPr>
      </w:pPr>
    </w:p>
    <w:p w:rsidR="000C5803" w:rsidRDefault="00E5046B">
      <w:pPr>
        <w:pStyle w:val="a3"/>
        <w:ind w:right="724" w:firstLine="707"/>
      </w:pPr>
      <w:r>
        <w:t xml:space="preserve">До начала проведения контрольного мероприятия, руководитель контрольного мероприятия назначает группы инспекторов из </w:t>
      </w:r>
      <w:r w:rsidR="009C3152">
        <w:t>числа сотрудников Контрольно-сче</w:t>
      </w:r>
      <w:r>
        <w:t>тной палаты для проведения контрольных обмеров.</w:t>
      </w:r>
    </w:p>
    <w:p w:rsidR="000C5803" w:rsidRDefault="00E5046B">
      <w:pPr>
        <w:pStyle w:val="a3"/>
        <w:ind w:right="723" w:firstLine="707"/>
      </w:pPr>
      <w:r>
        <w:t>Для проведения контрольных обмеров могут привлекаться специалисты (эксперты) в порядке, установл</w:t>
      </w:r>
      <w:r w:rsidR="009C3152">
        <w:t>енном Регламентом Контрольно-сче</w:t>
      </w:r>
      <w:r>
        <w:t>тной палаты.</w:t>
      </w:r>
    </w:p>
    <w:p w:rsidR="000C5803" w:rsidRDefault="00E5046B">
      <w:pPr>
        <w:pStyle w:val="a3"/>
        <w:ind w:right="732" w:firstLine="707"/>
      </w:pPr>
      <w:r>
        <w:t>Контрольные обмеры и оформление их результатов осуществляются в пр</w:t>
      </w:r>
      <w:r>
        <w:rPr>
          <w:spacing w:val="-3"/>
        </w:rPr>
        <w:t>е</w:t>
      </w:r>
      <w:r>
        <w:t>дел</w:t>
      </w:r>
      <w:r>
        <w:rPr>
          <w:spacing w:val="-4"/>
        </w:rPr>
        <w:t>а</w:t>
      </w:r>
      <w:r>
        <w:t>х</w:t>
      </w:r>
      <w:r>
        <w:rPr>
          <w:spacing w:val="-1"/>
          <w:w w:val="25"/>
        </w:rPr>
        <w:t> </w:t>
      </w:r>
      <w:r>
        <w:t>с</w:t>
      </w:r>
      <w:r>
        <w:rPr>
          <w:spacing w:val="-2"/>
        </w:rPr>
        <w:t>р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-1"/>
          <w:w w:val="53"/>
        </w:rPr>
        <w:t>в</w:t>
      </w:r>
      <w:r>
        <w:rPr>
          <w:spacing w:val="-2"/>
          <w:w w:val="53"/>
        </w:rPr>
        <w:t> </w:t>
      </w:r>
      <w:r>
        <w:rPr>
          <w:spacing w:val="-2"/>
        </w:rPr>
        <w:t>про</w:t>
      </w:r>
      <w:r>
        <w:rPr>
          <w:spacing w:val="-1"/>
        </w:rPr>
        <w:t>вед</w:t>
      </w:r>
      <w:r>
        <w:rPr>
          <w:spacing w:val="-2"/>
        </w:rPr>
        <w:t>е</w:t>
      </w:r>
      <w:r>
        <w:t>ни</w:t>
      </w:r>
      <w:r>
        <w:rPr>
          <w:w w:val="66"/>
        </w:rPr>
        <w:t>я </w:t>
      </w:r>
      <w:r>
        <w:rPr>
          <w:spacing w:val="-3"/>
          <w:w w:val="66"/>
        </w:rPr>
        <w:t>к</w:t>
      </w:r>
      <w:r>
        <w:rPr>
          <w:spacing w:val="-2"/>
        </w:rPr>
        <w:t>о</w:t>
      </w:r>
      <w:r>
        <w:t>нт</w:t>
      </w:r>
      <w:r>
        <w:rPr>
          <w:spacing w:val="-2"/>
        </w:rPr>
        <w:t>р</w:t>
      </w:r>
      <w:r>
        <w:t>о</w:t>
      </w:r>
      <w:r>
        <w:rPr>
          <w:spacing w:val="-1"/>
        </w:rPr>
        <w:t>ль</w:t>
      </w:r>
      <w:r>
        <w:rPr>
          <w:spacing w:val="-2"/>
        </w:rPr>
        <w:t>но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  <w:w w:val="25"/>
        </w:rPr>
        <w:t> </w:t>
      </w:r>
      <w:r>
        <w:t>ме</w:t>
      </w:r>
      <w:r>
        <w:rPr>
          <w:spacing w:val="-2"/>
        </w:rPr>
        <w:t>ро</w:t>
      </w:r>
      <w:r>
        <w:t>п</w:t>
      </w:r>
      <w:r>
        <w:rPr>
          <w:spacing w:val="-2"/>
        </w:rPr>
        <w:t>р</w:t>
      </w:r>
      <w:r>
        <w:t>ия</w:t>
      </w:r>
      <w:r>
        <w:rPr>
          <w:spacing w:val="-3"/>
        </w:rPr>
        <w:t>т</w:t>
      </w:r>
      <w:r>
        <w:t>и</w:t>
      </w:r>
      <w:r>
        <w:rPr>
          <w:w w:val="67"/>
        </w:rPr>
        <w:t>я </w:t>
      </w:r>
      <w:r>
        <w:rPr>
          <w:spacing w:val="-2"/>
          <w:w w:val="67"/>
        </w:rPr>
        <w:t>н</w:t>
      </w:r>
      <w:r>
        <w:t xml:space="preserve">а </w:t>
      </w:r>
      <w:r>
        <w:rPr>
          <w:spacing w:val="-2"/>
        </w:rPr>
        <w:t>о</w:t>
      </w:r>
      <w:r>
        <w:t>б</w:t>
      </w:r>
      <w:r>
        <w:rPr>
          <w:spacing w:val="-2"/>
        </w:rPr>
        <w:t>ъ</w:t>
      </w:r>
      <w:r>
        <w:t xml:space="preserve">екте </w:t>
      </w:r>
      <w:r>
        <w:rPr>
          <w:spacing w:val="-3"/>
        </w:rPr>
        <w:t>к</w:t>
      </w:r>
      <w:r>
        <w:t>он</w:t>
      </w:r>
      <w:r>
        <w:rPr>
          <w:spacing w:val="-3"/>
        </w:rP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rPr>
          <w:w w:val="61"/>
        </w:rPr>
        <w:t>я. </w:t>
      </w:r>
    </w:p>
    <w:p w:rsidR="000C5803" w:rsidRDefault="00E5046B">
      <w:pPr>
        <w:pStyle w:val="a3"/>
        <w:ind w:right="724" w:firstLine="707"/>
      </w:pPr>
      <w:r>
        <w:rPr>
          <w:spacing w:val="-2"/>
        </w:rPr>
        <w:t>О</w:t>
      </w:r>
      <w:r w:rsidR="009C3152">
        <w:rPr>
          <w:spacing w:val="-2"/>
        </w:rPr>
        <w:t xml:space="preserve"> </w:t>
      </w:r>
      <w:r>
        <w:rPr>
          <w:spacing w:val="-1"/>
          <w:w w:val="25"/>
        </w:rPr>
        <w:t> </w:t>
      </w:r>
      <w:r>
        <w:rPr>
          <w:spacing w:val="-1"/>
        </w:rPr>
        <w:t>времени</w:t>
      </w:r>
      <w:r>
        <w:t xml:space="preserve">,    </w:t>
      </w:r>
      <w:r>
        <w:rPr>
          <w:spacing w:val="-15"/>
        </w:rPr>
        <w:t xml:space="preserve"> </w:t>
      </w:r>
      <w:r>
        <w:t xml:space="preserve">месте    </w:t>
      </w:r>
      <w:r>
        <w:rPr>
          <w:spacing w:val="-17"/>
        </w:rPr>
        <w:t xml:space="preserve"> </w:t>
      </w:r>
      <w:r>
        <w:t xml:space="preserve">и    </w:t>
      </w:r>
      <w:r>
        <w:rPr>
          <w:spacing w:val="-14"/>
        </w:rPr>
        <w:t xml:space="preserve"> </w:t>
      </w:r>
      <w: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я</w:t>
      </w:r>
      <w:r>
        <w:t xml:space="preserve">дке    </w:t>
      </w:r>
      <w:r>
        <w:rPr>
          <w:spacing w:val="-17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ве</w:t>
      </w:r>
      <w:r>
        <w:rPr>
          <w:spacing w:val="-2"/>
        </w:rPr>
        <w:t>д</w:t>
      </w:r>
      <w:r>
        <w:t>е</w:t>
      </w:r>
      <w:r>
        <w:rPr>
          <w:spacing w:val="-2"/>
        </w:rPr>
        <w:t>н</w:t>
      </w:r>
      <w:r>
        <w:t xml:space="preserve">ия    </w:t>
      </w:r>
      <w:r>
        <w:rPr>
          <w:spacing w:val="-14"/>
        </w:rPr>
        <w:t xml:space="preserve"> </w:t>
      </w:r>
      <w:r>
        <w:rPr>
          <w:spacing w:val="-3"/>
        </w:rPr>
        <w:t>к</w:t>
      </w:r>
      <w:r>
        <w:rPr>
          <w:spacing w:val="-1"/>
        </w:rPr>
        <w:t>он</w:t>
      </w:r>
      <w:r>
        <w:rPr>
          <w:spacing w:val="-4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-2"/>
        </w:rPr>
        <w:t>ль</w:t>
      </w:r>
      <w:r>
        <w:rPr>
          <w:spacing w:val="-1"/>
        </w:rPr>
        <w:t>но</w:t>
      </w:r>
      <w:r>
        <w:rPr>
          <w:spacing w:val="-4"/>
        </w:rPr>
        <w:t>г</w:t>
      </w:r>
      <w:r>
        <w:rPr>
          <w:spacing w:val="-1"/>
        </w:rPr>
        <w:t>о</w:t>
      </w:r>
      <w:r w:rsidR="009C3152">
        <w:rPr>
          <w:spacing w:val="-1"/>
        </w:rPr>
        <w:t xml:space="preserve"> </w:t>
      </w:r>
      <w:r>
        <w:rPr>
          <w:spacing w:val="-2"/>
          <w:w w:val="25"/>
        </w:rPr>
        <w:t> </w:t>
      </w:r>
      <w:r>
        <w:rPr>
          <w:spacing w:val="-3"/>
        </w:rPr>
        <w:t>о</w:t>
      </w:r>
      <w:r>
        <w:rPr>
          <w:spacing w:val="-1"/>
        </w:rPr>
        <w:t>бм</w:t>
      </w:r>
      <w:r>
        <w:rPr>
          <w:spacing w:val="-4"/>
        </w:rPr>
        <w:t>е</w:t>
      </w:r>
      <w:r>
        <w:rPr>
          <w:spacing w:val="-1"/>
        </w:rPr>
        <w:t>р</w:t>
      </w:r>
      <w:r>
        <w:rPr>
          <w:spacing w:val="-4"/>
        </w:rPr>
        <w:t>а</w:t>
      </w:r>
      <w:r>
        <w:rPr>
          <w:spacing w:val="-1"/>
        </w:rPr>
        <w:t>,</w:t>
      </w:r>
      <w:r>
        <w:t xml:space="preserve"> необходимости назначения представителя заказчика для участия в обмере, п</w:t>
      </w:r>
      <w:r>
        <w:rPr>
          <w:spacing w:val="-2"/>
        </w:rPr>
        <w:t>о</w:t>
      </w:r>
      <w:r>
        <w:t>д</w:t>
      </w:r>
      <w:r>
        <w:rPr>
          <w:spacing w:val="-2"/>
        </w:rPr>
        <w:t>п</w:t>
      </w:r>
      <w:r>
        <w:t>ис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ия </w:t>
      </w:r>
      <w:r>
        <w:rPr>
          <w:spacing w:val="-1"/>
        </w:rPr>
        <w:t xml:space="preserve"> </w:t>
      </w:r>
      <w:r>
        <w:t xml:space="preserve">акта 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ль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-1"/>
          <w:w w:val="25"/>
        </w:rPr>
        <w:t> </w:t>
      </w:r>
      <w:r>
        <w:rPr>
          <w:spacing w:val="-2"/>
        </w:rPr>
        <w:t>о</w:t>
      </w:r>
      <w:r>
        <w:t>бм</w:t>
      </w:r>
      <w:r>
        <w:rPr>
          <w:spacing w:val="-3"/>
        </w:rPr>
        <w:t>е</w:t>
      </w:r>
      <w:r>
        <w:t>р</w:t>
      </w:r>
      <w:r>
        <w:rPr>
          <w:spacing w:val="-3"/>
        </w:rPr>
        <w:t>а</w:t>
      </w:r>
      <w:r>
        <w:t xml:space="preserve">, 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 xml:space="preserve"> </w:t>
      </w:r>
      <w:r>
        <w:t xml:space="preserve">том </w:t>
      </w:r>
      <w:r>
        <w:rPr>
          <w:spacing w:val="-2"/>
        </w:rPr>
        <w:t xml:space="preserve"> </w:t>
      </w:r>
      <w:r>
        <w:t>ч</w:t>
      </w:r>
      <w:r>
        <w:rPr>
          <w:spacing w:val="1"/>
        </w:rPr>
        <w:t>и</w:t>
      </w:r>
      <w:r>
        <w:t xml:space="preserve">сле 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>лу</w:t>
      </w:r>
      <w:r>
        <w:t xml:space="preserve">чаях 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2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я специалистов (экспертов) руководитель группы инспекторов Контрольно-счетной палаты на объекте контроля </w:t>
      </w:r>
      <w:r>
        <w:rPr>
          <w:spacing w:val="-4"/>
        </w:rPr>
        <w:t xml:space="preserve">извещает заказчика </w:t>
      </w:r>
      <w:r>
        <w:t>капитального строительства (ремонта) до начала его</w:t>
      </w:r>
      <w:r>
        <w:rPr>
          <w:spacing w:val="-15"/>
        </w:rPr>
        <w:t xml:space="preserve"> </w:t>
      </w:r>
      <w:r>
        <w:t>проведения.</w:t>
      </w:r>
    </w:p>
    <w:p w:rsidR="000C5803" w:rsidRDefault="00E5046B">
      <w:pPr>
        <w:pStyle w:val="a3"/>
        <w:spacing w:line="322" w:lineRule="exact"/>
        <w:ind w:left="1948"/>
      </w:pPr>
      <w:r>
        <w:rPr>
          <w:spacing w:val="-2"/>
        </w:rPr>
        <w:t>П</w:t>
      </w:r>
      <w:r>
        <w:t xml:space="preserve">ри </w:t>
      </w:r>
      <w:r>
        <w:rPr>
          <w:spacing w:val="-2"/>
        </w:rPr>
        <w:t>э</w:t>
      </w:r>
      <w:r>
        <w:t>т</w:t>
      </w:r>
      <w:r>
        <w:rPr>
          <w:spacing w:val="-2"/>
        </w:rPr>
        <w:t>о</w:t>
      </w:r>
      <w:r>
        <w:t xml:space="preserve">м </w:t>
      </w:r>
      <w:r>
        <w:rPr>
          <w:spacing w:val="-2"/>
        </w:rPr>
        <w:t>з</w:t>
      </w:r>
      <w:r>
        <w:t>аказ</w:t>
      </w:r>
      <w:r>
        <w:rPr>
          <w:spacing w:val="-2"/>
        </w:rPr>
        <w:t>ч</w:t>
      </w:r>
      <w:r>
        <w:t>ик</w:t>
      </w:r>
      <w:r>
        <w:rPr>
          <w:spacing w:val="-4"/>
        </w:rPr>
        <w:t>у</w:t>
      </w:r>
      <w:r>
        <w:rPr>
          <w:spacing w:val="1"/>
          <w:w w:val="25"/>
        </w:rPr>
        <w:t> </w:t>
      </w:r>
      <w:r>
        <w:t>ка</w:t>
      </w:r>
      <w:r>
        <w:rPr>
          <w:spacing w:val="-1"/>
        </w:rPr>
        <w:t>п</w:t>
      </w:r>
      <w:r>
        <w:t>ита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ст</w:t>
      </w:r>
      <w:r>
        <w:rPr>
          <w:spacing w:val="-2"/>
        </w:rPr>
        <w:t>р</w:t>
      </w:r>
      <w:r>
        <w:t>о</w:t>
      </w:r>
      <w:r>
        <w:rPr>
          <w:spacing w:val="-2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ства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р</w:t>
      </w:r>
      <w:r>
        <w:t>е</w:t>
      </w:r>
      <w:r>
        <w:rPr>
          <w:spacing w:val="-3"/>
        </w:rPr>
        <w:t>м</w:t>
      </w:r>
      <w:r>
        <w:t>он</w:t>
      </w:r>
      <w:r>
        <w:rPr>
          <w:spacing w:val="-3"/>
        </w:rPr>
        <w:t>т</w:t>
      </w:r>
      <w:r>
        <w:t>а)</w:t>
      </w:r>
      <w:r>
        <w:rPr>
          <w:spacing w:val="-3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л</w:t>
      </w:r>
      <w:r>
        <w:t>аг</w:t>
      </w:r>
      <w:r>
        <w:rPr>
          <w:spacing w:val="-2"/>
        </w:rPr>
        <w:t>а</w:t>
      </w:r>
      <w:r>
        <w:t>етс</w:t>
      </w:r>
      <w:r>
        <w:rPr>
          <w:spacing w:val="-2"/>
        </w:rPr>
        <w:t>я</w:t>
      </w:r>
      <w:r>
        <w:t>:</w:t>
      </w:r>
    </w:p>
    <w:p w:rsidR="000C5803" w:rsidRDefault="00E5046B" w:rsidP="00896A66">
      <w:pPr>
        <w:pStyle w:val="a4"/>
        <w:numPr>
          <w:ilvl w:val="1"/>
          <w:numId w:val="3"/>
        </w:numPr>
        <w:tabs>
          <w:tab w:val="left" w:pos="2623"/>
        </w:tabs>
        <w:ind w:right="728" w:firstLine="745"/>
        <w:jc w:val="both"/>
        <w:rPr>
          <w:sz w:val="28"/>
        </w:rPr>
      </w:pPr>
      <w:r>
        <w:rPr>
          <w:sz w:val="28"/>
        </w:rPr>
        <w:t>Определить должностных лиц (представителей заказчика, в том числе отвечающих за осуществление строительного контроля) для участия в контрольном обмере и подписания акта 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обмера.</w:t>
      </w:r>
    </w:p>
    <w:p w:rsidR="000C5803" w:rsidRDefault="00E5046B" w:rsidP="00896A66">
      <w:pPr>
        <w:pStyle w:val="a4"/>
        <w:numPr>
          <w:ilvl w:val="1"/>
          <w:numId w:val="3"/>
        </w:numPr>
        <w:tabs>
          <w:tab w:val="left" w:pos="2678"/>
        </w:tabs>
        <w:spacing w:before="1"/>
        <w:ind w:right="723" w:firstLine="745"/>
        <w:jc w:val="both"/>
        <w:rPr>
          <w:sz w:val="28"/>
        </w:rPr>
      </w:pPr>
      <w:r>
        <w:rPr>
          <w:sz w:val="28"/>
        </w:rPr>
        <w:t>Официально уведомить подрядную организацию (исполнителя работ), а также организацию, осуществлявшую строительный контроль, о месте, времени проведения контрольного обмера и о необходимости прибытия уполномоченных представителей для участия в контрольном обмере, в том числе подписания акта контрольного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обмера.</w:t>
      </w:r>
    </w:p>
    <w:p w:rsidR="000C5803" w:rsidRPr="00B42DDE" w:rsidRDefault="00E5046B">
      <w:pPr>
        <w:pStyle w:val="a3"/>
        <w:spacing w:before="1"/>
        <w:ind w:right="723" w:firstLine="707"/>
        <w:rPr>
          <w:szCs w:val="22"/>
        </w:rPr>
      </w:pPr>
      <w:r w:rsidRPr="00B42DDE">
        <w:rPr>
          <w:szCs w:val="22"/>
        </w:rPr>
        <w:t>До начала контрольного обмера инспекторы в установленном порядке истребуют, а заказчик капитального строительства (ремонта) представляет для проверки разрешительную,  рабочую и исполнительную документацию,  в  том числе: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0" w:firstLine="707"/>
        <w:jc w:val="left"/>
        <w:rPr>
          <w:sz w:val="28"/>
        </w:rPr>
      </w:pPr>
      <w:r>
        <w:rPr>
          <w:sz w:val="28"/>
        </w:rPr>
        <w:t>договор (контракт) подряда на капитальное строительство (ремонт) объекта, дополнительные соглашения 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нему;</w:t>
      </w:r>
    </w:p>
    <w:p w:rsidR="000C5803" w:rsidRDefault="00E5046B" w:rsidP="009C3152">
      <w:pPr>
        <w:pStyle w:val="a4"/>
        <w:numPr>
          <w:ilvl w:val="0"/>
          <w:numId w:val="2"/>
        </w:numPr>
        <w:tabs>
          <w:tab w:val="left" w:pos="2112"/>
          <w:tab w:val="left" w:pos="3872"/>
          <w:tab w:val="left" w:pos="5790"/>
          <w:tab w:val="left" w:pos="7924"/>
          <w:tab w:val="left" w:pos="8298"/>
          <w:tab w:val="left" w:pos="8982"/>
          <w:tab w:val="left" w:pos="9903"/>
        </w:tabs>
        <w:spacing w:line="242" w:lineRule="auto"/>
        <w:ind w:right="729" w:firstLine="707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о</w:t>
      </w:r>
      <w:r>
        <w:rPr>
          <w:sz w:val="28"/>
        </w:rPr>
        <w:t>нк</w:t>
      </w:r>
      <w:r>
        <w:rPr>
          <w:spacing w:val="-4"/>
          <w:sz w:val="28"/>
        </w:rPr>
        <w:t>у</w:t>
      </w:r>
      <w:r>
        <w:rPr>
          <w:sz w:val="28"/>
        </w:rPr>
        <w:t>рсн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ю</w:t>
      </w:r>
      <w:r>
        <w:rPr>
          <w:w w:val="25"/>
          <w:sz w:val="28"/>
        </w:rPr>
        <w:t> </w:t>
      </w:r>
      <w:r>
        <w:rPr>
          <w:sz w:val="28"/>
        </w:rPr>
        <w:tab/>
        <w:t>(</w:t>
      </w:r>
      <w:r>
        <w:rPr>
          <w:spacing w:val="2"/>
          <w:sz w:val="28"/>
        </w:rPr>
        <w:t>а</w:t>
      </w:r>
      <w:r>
        <w:rPr>
          <w:spacing w:val="-4"/>
          <w:sz w:val="28"/>
        </w:rPr>
        <w:t>у</w:t>
      </w:r>
      <w:r>
        <w:rPr>
          <w:spacing w:val="2"/>
          <w:sz w:val="28"/>
        </w:rPr>
        <w:t>к</w:t>
      </w:r>
      <w:r>
        <w:rPr>
          <w:sz w:val="28"/>
        </w:rPr>
        <w:t>ц</w:t>
      </w:r>
      <w:r>
        <w:rPr>
          <w:spacing w:val="-2"/>
          <w:sz w:val="28"/>
        </w:rPr>
        <w:t>и</w:t>
      </w:r>
      <w:r>
        <w:rPr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>н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ю</w:t>
      </w:r>
      <w:r>
        <w:rPr>
          <w:sz w:val="28"/>
        </w:rPr>
        <w:t>)</w:t>
      </w:r>
      <w:r>
        <w:rPr>
          <w:sz w:val="28"/>
        </w:rPr>
        <w:tab/>
      </w:r>
      <w:r>
        <w:rPr>
          <w:spacing w:val="-1"/>
          <w:w w:val="25"/>
          <w:sz w:val="28"/>
        </w:rPr>
        <w:t> </w:t>
      </w:r>
      <w:r>
        <w:rPr>
          <w:sz w:val="28"/>
        </w:rPr>
        <w:t>док</w:t>
      </w:r>
      <w:r>
        <w:rPr>
          <w:spacing w:val="-4"/>
          <w:sz w:val="28"/>
        </w:rPr>
        <w:t>у</w:t>
      </w:r>
      <w:r>
        <w:rPr>
          <w:sz w:val="28"/>
        </w:rPr>
        <w:t>мента</w:t>
      </w:r>
      <w:r>
        <w:rPr>
          <w:spacing w:val="-2"/>
          <w:sz w:val="28"/>
        </w:rPr>
        <w:t>ц</w:t>
      </w:r>
      <w:r>
        <w:rPr>
          <w:sz w:val="28"/>
        </w:rPr>
        <w:t>и</w:t>
      </w:r>
      <w:r>
        <w:rPr>
          <w:spacing w:val="-1"/>
          <w:sz w:val="28"/>
        </w:rPr>
        <w:t>ю</w:t>
      </w:r>
      <w:r>
        <w:rPr>
          <w:sz w:val="28"/>
        </w:rPr>
        <w:t>,</w:t>
      </w:r>
      <w:r>
        <w:rPr>
          <w:sz w:val="28"/>
        </w:rPr>
        <w:tab/>
      </w:r>
      <w:r w:rsidR="009C3152">
        <w:rPr>
          <w:sz w:val="28"/>
        </w:rPr>
        <w:t>в том числе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(мак</w:t>
      </w:r>
      <w:r>
        <w:rPr>
          <w:spacing w:val="-3"/>
          <w:sz w:val="28"/>
        </w:rPr>
        <w:t>с</w:t>
      </w:r>
      <w:r>
        <w:rPr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ал</w:t>
      </w:r>
      <w:r>
        <w:rPr>
          <w:spacing w:val="-2"/>
          <w:sz w:val="28"/>
        </w:rPr>
        <w:t>ь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 xml:space="preserve">й) </w:t>
      </w:r>
      <w:r>
        <w:rPr>
          <w:spacing w:val="-2"/>
          <w:w w:val="25"/>
          <w:sz w:val="28"/>
        </w:rPr>
        <w:t> </w:t>
      </w:r>
      <w:r>
        <w:rPr>
          <w:sz w:val="28"/>
        </w:rPr>
        <w:t>ц</w:t>
      </w:r>
      <w:r>
        <w:rPr>
          <w:spacing w:val="-3"/>
          <w:sz w:val="28"/>
        </w:rPr>
        <w:t>е</w:t>
      </w:r>
      <w:r>
        <w:rPr>
          <w:sz w:val="28"/>
        </w:rPr>
        <w:t xml:space="preserve">ны </w:t>
      </w:r>
      <w:r>
        <w:rPr>
          <w:spacing w:val="-2"/>
          <w:w w:val="25"/>
          <w:sz w:val="28"/>
        </w:rPr>
        <w:t> </w:t>
      </w:r>
      <w:r>
        <w:rPr>
          <w:spacing w:val="-2"/>
          <w:sz w:val="28"/>
        </w:rPr>
        <w:t>к</w:t>
      </w:r>
      <w:r>
        <w:rPr>
          <w:sz w:val="28"/>
        </w:rPr>
        <w:t>он</w:t>
      </w:r>
      <w:r>
        <w:rPr>
          <w:spacing w:val="-3"/>
          <w:sz w:val="28"/>
        </w:rPr>
        <w:t>т</w:t>
      </w:r>
      <w:r>
        <w:rPr>
          <w:sz w:val="28"/>
        </w:rPr>
        <w:t>ракт</w:t>
      </w:r>
      <w:r>
        <w:rPr>
          <w:spacing w:val="-3"/>
          <w:sz w:val="28"/>
        </w:rPr>
        <w:t>а</w:t>
      </w:r>
      <w:r>
        <w:rPr>
          <w:sz w:val="28"/>
        </w:rPr>
        <w:t>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  <w:tab w:val="left" w:pos="4325"/>
          <w:tab w:val="left" w:pos="6081"/>
          <w:tab w:val="left" w:pos="8296"/>
          <w:tab w:val="left" w:pos="8893"/>
        </w:tabs>
        <w:spacing w:line="317" w:lineRule="exact"/>
        <w:ind w:left="2111"/>
        <w:jc w:val="left"/>
        <w:rPr>
          <w:sz w:val="28"/>
        </w:rPr>
      </w:pPr>
      <w:r>
        <w:rPr>
          <w:sz w:val="28"/>
        </w:rPr>
        <w:t>утвержденную</w:t>
      </w:r>
      <w:r>
        <w:rPr>
          <w:sz w:val="28"/>
        </w:rPr>
        <w:tab/>
        <w:t>проектную</w:t>
      </w:r>
      <w:r>
        <w:rPr>
          <w:sz w:val="28"/>
        </w:rPr>
        <w:tab/>
        <w:t>документацию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положительное</w:t>
      </w:r>
      <w:proofErr w:type="gramEnd"/>
    </w:p>
    <w:p w:rsidR="000C5803" w:rsidRDefault="00E5046B">
      <w:pPr>
        <w:pStyle w:val="a3"/>
        <w:spacing w:line="322" w:lineRule="exact"/>
        <w:ind w:left="0" w:right="3024"/>
        <w:jc w:val="right"/>
      </w:pPr>
      <w:r>
        <w:rPr>
          <w:spacing w:val="-1"/>
          <w:w w:val="25"/>
        </w:rPr>
        <w:t> </w:t>
      </w:r>
      <w:r>
        <w:t>зак</w:t>
      </w:r>
      <w:r>
        <w:rPr>
          <w:spacing w:val="-1"/>
        </w:rPr>
        <w:t>лю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е </w:t>
      </w:r>
      <w:r>
        <w:rPr>
          <w:spacing w:val="-1"/>
        </w:rPr>
        <w:t>э</w:t>
      </w:r>
      <w:r>
        <w:t>кс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rPr>
          <w:spacing w:val="-3"/>
        </w:rPr>
        <w:t>т</w:t>
      </w:r>
      <w:r>
        <w:t>и</w:t>
      </w:r>
      <w:r>
        <w:rPr>
          <w:spacing w:val="-1"/>
        </w:rPr>
        <w:t>зы</w:t>
      </w:r>
      <w:r>
        <w:t>, в</w:t>
      </w:r>
      <w:r>
        <w:rPr>
          <w:spacing w:val="-2"/>
        </w:rPr>
        <w:t xml:space="preserve"> </w:t>
      </w:r>
      <w:r>
        <w:rPr>
          <w:spacing w:val="-5"/>
        </w:rPr>
        <w:t>у</w:t>
      </w:r>
      <w:r>
        <w:t>стано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нн</w:t>
      </w:r>
      <w:r>
        <w:t>ых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2"/>
        </w:rPr>
        <w:t>о</w:t>
      </w:r>
      <w:r>
        <w:t>м с</w:t>
      </w:r>
      <w:r>
        <w:rPr>
          <w:spacing w:val="-2"/>
        </w:rPr>
        <w:t>л</w:t>
      </w:r>
      <w:r>
        <w:rPr>
          <w:spacing w:val="-4"/>
        </w:rPr>
        <w:t>у</w:t>
      </w:r>
      <w:r>
        <w:t>чая</w:t>
      </w:r>
      <w:r>
        <w:rPr>
          <w:spacing w:val="-2"/>
        </w:rPr>
        <w:t>х</w:t>
      </w:r>
      <w:r>
        <w:t>;</w:t>
      </w:r>
    </w:p>
    <w:p w:rsidR="000C5803" w:rsidRDefault="00E5046B" w:rsidP="000611EF">
      <w:pPr>
        <w:pStyle w:val="a4"/>
        <w:numPr>
          <w:ilvl w:val="0"/>
          <w:numId w:val="2"/>
        </w:numPr>
        <w:tabs>
          <w:tab w:val="left" w:pos="164"/>
          <w:tab w:val="left" w:pos="1843"/>
        </w:tabs>
        <w:spacing w:line="322" w:lineRule="exact"/>
        <w:ind w:left="1985" w:right="2939" w:hanging="2112"/>
        <w:jc w:val="right"/>
        <w:rPr>
          <w:sz w:val="28"/>
        </w:rPr>
      </w:pPr>
      <w:r>
        <w:rPr>
          <w:sz w:val="28"/>
        </w:rPr>
        <w:t>акты</w:t>
      </w:r>
      <w:r>
        <w:rPr>
          <w:spacing w:val="-40"/>
          <w:sz w:val="28"/>
        </w:rPr>
        <w:t xml:space="preserve"> </w:t>
      </w:r>
      <w:r>
        <w:rPr>
          <w:sz w:val="28"/>
        </w:rPr>
        <w:t>о</w:t>
      </w:r>
      <w:r>
        <w:rPr>
          <w:spacing w:val="-39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-38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0"/>
          <w:sz w:val="28"/>
        </w:rPr>
        <w:t xml:space="preserve"> </w:t>
      </w:r>
      <w:r>
        <w:rPr>
          <w:sz w:val="28"/>
        </w:rPr>
        <w:t>(форма №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КС-2);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2" w:lineRule="exact"/>
        <w:ind w:left="2111"/>
        <w:rPr>
          <w:sz w:val="28"/>
        </w:rPr>
      </w:pPr>
      <w:r>
        <w:rPr>
          <w:sz w:val="28"/>
        </w:rPr>
        <w:t>справки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3"/>
          <w:sz w:val="28"/>
        </w:rPr>
        <w:t xml:space="preserve"> </w:t>
      </w:r>
      <w:r>
        <w:rPr>
          <w:sz w:val="28"/>
        </w:rPr>
        <w:t>(форма №</w:t>
      </w:r>
      <w:r>
        <w:rPr>
          <w:spacing w:val="-8"/>
          <w:sz w:val="28"/>
        </w:rPr>
        <w:t xml:space="preserve"> </w:t>
      </w:r>
      <w:r>
        <w:rPr>
          <w:sz w:val="28"/>
        </w:rPr>
        <w:t>КС-3);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left="2111"/>
        <w:rPr>
          <w:sz w:val="28"/>
        </w:rPr>
      </w:pPr>
      <w:r>
        <w:rPr>
          <w:sz w:val="28"/>
        </w:rPr>
        <w:t>расчеты удорожаний материалов, конструкций 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7" w:firstLine="707"/>
        <w:rPr>
          <w:sz w:val="28"/>
        </w:rPr>
      </w:pPr>
      <w:r>
        <w:rPr>
          <w:sz w:val="28"/>
        </w:rPr>
        <w:t>бухгалтерские справки (оборотно-сальдовые ведомости по контрагентам) о выполнении и оплате</w:t>
      </w:r>
      <w:r w:rsidRPr="00B42DDE">
        <w:rPr>
          <w:sz w:val="28"/>
        </w:rPr>
        <w:t xml:space="preserve"> </w:t>
      </w:r>
      <w:r>
        <w:rPr>
          <w:sz w:val="28"/>
        </w:rPr>
        <w:t>работ;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5" w:firstLine="707"/>
        <w:rPr>
          <w:sz w:val="28"/>
        </w:rPr>
      </w:pPr>
      <w:r>
        <w:rPr>
          <w:sz w:val="28"/>
        </w:rPr>
        <w:t>ис</w:t>
      </w:r>
      <w:r w:rsidRPr="00B42DDE">
        <w:rPr>
          <w:sz w:val="28"/>
        </w:rPr>
        <w:t>п</w:t>
      </w:r>
      <w:r>
        <w:rPr>
          <w:sz w:val="28"/>
        </w:rPr>
        <w:t>о</w:t>
      </w:r>
      <w:r w:rsidRPr="00B42DDE">
        <w:rPr>
          <w:sz w:val="28"/>
        </w:rPr>
        <w:t>лн</w:t>
      </w:r>
      <w:r>
        <w:rPr>
          <w:sz w:val="28"/>
        </w:rPr>
        <w:t>ите</w:t>
      </w:r>
      <w:r w:rsidRPr="00B42DDE">
        <w:rPr>
          <w:sz w:val="28"/>
        </w:rPr>
        <w:t>ль</w:t>
      </w:r>
      <w:r>
        <w:rPr>
          <w:sz w:val="28"/>
        </w:rPr>
        <w:t>н</w:t>
      </w:r>
      <w:r w:rsidRPr="00B42DDE">
        <w:rPr>
          <w:sz w:val="28"/>
        </w:rPr>
        <w:t>ую </w:t>
      </w:r>
      <w:r>
        <w:rPr>
          <w:sz w:val="28"/>
        </w:rPr>
        <w:t xml:space="preserve"> </w:t>
      </w:r>
      <w:r w:rsidRPr="00B42DDE">
        <w:rPr>
          <w:sz w:val="28"/>
        </w:rPr>
        <w:t xml:space="preserve"> </w:t>
      </w:r>
      <w:r>
        <w:rPr>
          <w:sz w:val="28"/>
        </w:rPr>
        <w:t>д</w:t>
      </w:r>
      <w:r w:rsidRPr="00B42DDE">
        <w:rPr>
          <w:sz w:val="28"/>
        </w:rPr>
        <w:t>о</w:t>
      </w:r>
      <w:r>
        <w:rPr>
          <w:sz w:val="28"/>
        </w:rPr>
        <w:t>к</w:t>
      </w:r>
      <w:r w:rsidRPr="00B42DDE">
        <w:rPr>
          <w:sz w:val="28"/>
        </w:rPr>
        <w:t>у</w:t>
      </w:r>
      <w:r>
        <w:rPr>
          <w:sz w:val="28"/>
        </w:rPr>
        <w:t>мента</w:t>
      </w:r>
      <w:r w:rsidRPr="00B42DDE">
        <w:rPr>
          <w:sz w:val="28"/>
        </w:rPr>
        <w:t>ц</w:t>
      </w:r>
      <w:r>
        <w:rPr>
          <w:sz w:val="28"/>
        </w:rPr>
        <w:t xml:space="preserve">ию </w:t>
      </w:r>
      <w:r w:rsidRPr="00B42DDE">
        <w:rPr>
          <w:sz w:val="28"/>
        </w:rPr>
        <w:t xml:space="preserve"> </w:t>
      </w:r>
      <w:r>
        <w:rPr>
          <w:sz w:val="28"/>
        </w:rPr>
        <w:t>(ак</w:t>
      </w:r>
      <w:r w:rsidRPr="00B42DDE">
        <w:rPr>
          <w:sz w:val="28"/>
        </w:rPr>
        <w:t>т</w:t>
      </w:r>
      <w:r>
        <w:rPr>
          <w:sz w:val="28"/>
        </w:rPr>
        <w:t>ы</w:t>
      </w:r>
      <w:r w:rsidRPr="00B42DDE">
        <w:rPr>
          <w:sz w:val="28"/>
        </w:rPr>
        <w:t> </w:t>
      </w:r>
      <w:r>
        <w:rPr>
          <w:sz w:val="28"/>
        </w:rPr>
        <w:t>те</w:t>
      </w:r>
      <w:r w:rsidRPr="00B42DDE">
        <w:rPr>
          <w:sz w:val="28"/>
        </w:rPr>
        <w:t>х</w:t>
      </w:r>
      <w:r>
        <w:rPr>
          <w:sz w:val="28"/>
        </w:rPr>
        <w:t>н</w:t>
      </w:r>
      <w:r w:rsidRPr="00B42DDE">
        <w:rPr>
          <w:sz w:val="28"/>
        </w:rPr>
        <w:t>и</w:t>
      </w:r>
      <w:r>
        <w:rPr>
          <w:sz w:val="28"/>
        </w:rPr>
        <w:t>чес</w:t>
      </w:r>
      <w:r w:rsidRPr="00B42DDE">
        <w:rPr>
          <w:sz w:val="28"/>
        </w:rPr>
        <w:t>ки</w:t>
      </w:r>
      <w:r>
        <w:rPr>
          <w:sz w:val="28"/>
        </w:rPr>
        <w:t>х</w:t>
      </w:r>
      <w:r w:rsidRPr="00B42DDE">
        <w:rPr>
          <w:sz w:val="28"/>
        </w:rPr>
        <w:t> </w:t>
      </w:r>
      <w:r>
        <w:rPr>
          <w:sz w:val="28"/>
        </w:rPr>
        <w:t>о</w:t>
      </w:r>
      <w:r w:rsidRPr="00B42DDE">
        <w:rPr>
          <w:sz w:val="28"/>
        </w:rPr>
        <w:t>б</w:t>
      </w:r>
      <w:r>
        <w:rPr>
          <w:sz w:val="28"/>
        </w:rPr>
        <w:t>сле</w:t>
      </w:r>
      <w:r w:rsidRPr="00B42DDE">
        <w:rPr>
          <w:sz w:val="28"/>
        </w:rPr>
        <w:t>д</w:t>
      </w:r>
      <w:r>
        <w:rPr>
          <w:sz w:val="28"/>
        </w:rPr>
        <w:t>о</w:t>
      </w:r>
      <w:r w:rsidRPr="00B42DDE">
        <w:rPr>
          <w:sz w:val="28"/>
        </w:rPr>
        <w:t>ван</w:t>
      </w:r>
      <w:r>
        <w:rPr>
          <w:sz w:val="28"/>
        </w:rPr>
        <w:t>ий</w:t>
      </w:r>
      <w:r w:rsidRPr="00B42DDE">
        <w:rPr>
          <w:sz w:val="28"/>
        </w:rPr>
        <w:t> </w:t>
      </w:r>
      <w:r>
        <w:rPr>
          <w:sz w:val="28"/>
        </w:rPr>
        <w:t xml:space="preserve"> </w:t>
      </w:r>
      <w:r w:rsidRPr="00B42DDE">
        <w:rPr>
          <w:sz w:val="28"/>
        </w:rPr>
        <w:t xml:space="preserve"> при</w:t>
      </w:r>
      <w:r>
        <w:rPr>
          <w:sz w:val="28"/>
        </w:rPr>
        <w:t xml:space="preserve"> ре</w:t>
      </w:r>
      <w:r w:rsidRPr="00B42DDE">
        <w:rPr>
          <w:sz w:val="28"/>
        </w:rPr>
        <w:t>м</w:t>
      </w:r>
      <w:r>
        <w:rPr>
          <w:sz w:val="28"/>
        </w:rPr>
        <w:t>онт</w:t>
      </w:r>
      <w:r w:rsidRPr="00B42DDE">
        <w:rPr>
          <w:sz w:val="28"/>
        </w:rPr>
        <w:t>а</w:t>
      </w:r>
      <w:r>
        <w:rPr>
          <w:sz w:val="28"/>
        </w:rPr>
        <w:t>х</w:t>
      </w:r>
      <w:r w:rsidRPr="00B42DDE">
        <w:rPr>
          <w:sz w:val="28"/>
        </w:rPr>
        <w:t xml:space="preserve">,  </w:t>
      </w:r>
      <w:r>
        <w:rPr>
          <w:sz w:val="28"/>
        </w:rPr>
        <w:t>оце</w:t>
      </w:r>
      <w:r w:rsidRPr="00B42DDE">
        <w:rPr>
          <w:sz w:val="28"/>
        </w:rPr>
        <w:t>н</w:t>
      </w:r>
      <w:r>
        <w:rPr>
          <w:sz w:val="28"/>
        </w:rPr>
        <w:t>о</w:t>
      </w:r>
      <w:r w:rsidRPr="00B42DDE">
        <w:rPr>
          <w:sz w:val="28"/>
        </w:rPr>
        <w:t>чн</w:t>
      </w:r>
      <w:r>
        <w:rPr>
          <w:sz w:val="28"/>
        </w:rPr>
        <w:t>ы</w:t>
      </w:r>
      <w:r w:rsidRPr="00B42DDE">
        <w:rPr>
          <w:sz w:val="28"/>
        </w:rPr>
        <w:t xml:space="preserve">е  </w:t>
      </w:r>
      <w:r>
        <w:rPr>
          <w:sz w:val="28"/>
        </w:rPr>
        <w:t>о</w:t>
      </w:r>
      <w:r w:rsidRPr="00B42DDE">
        <w:rPr>
          <w:sz w:val="28"/>
        </w:rPr>
        <w:t>п</w:t>
      </w:r>
      <w:r>
        <w:rPr>
          <w:sz w:val="28"/>
        </w:rPr>
        <w:t>и</w:t>
      </w:r>
      <w:r w:rsidRPr="00B42DDE">
        <w:rPr>
          <w:sz w:val="28"/>
        </w:rPr>
        <w:t>с</w:t>
      </w:r>
      <w:r>
        <w:rPr>
          <w:sz w:val="28"/>
        </w:rPr>
        <w:t xml:space="preserve">и </w:t>
      </w:r>
      <w:r w:rsidRPr="00B42DDE">
        <w:rPr>
          <w:sz w:val="28"/>
        </w:rPr>
        <w:t> </w:t>
      </w:r>
      <w:r>
        <w:rPr>
          <w:sz w:val="28"/>
        </w:rPr>
        <w:t>ра</w:t>
      </w:r>
      <w:r w:rsidRPr="00B42DDE">
        <w:rPr>
          <w:sz w:val="28"/>
        </w:rPr>
        <w:t>б</w:t>
      </w:r>
      <w:r>
        <w:rPr>
          <w:sz w:val="28"/>
        </w:rPr>
        <w:t>от,</w:t>
      </w:r>
      <w:r w:rsidRPr="00B42DDE">
        <w:rPr>
          <w:sz w:val="28"/>
        </w:rPr>
        <w:t xml:space="preserve">  </w:t>
      </w:r>
      <w:r>
        <w:rPr>
          <w:sz w:val="28"/>
        </w:rPr>
        <w:t>а</w:t>
      </w:r>
      <w:r w:rsidRPr="00B42DDE">
        <w:rPr>
          <w:sz w:val="28"/>
        </w:rPr>
        <w:t xml:space="preserve">кты  </w:t>
      </w:r>
      <w:r>
        <w:rPr>
          <w:sz w:val="28"/>
        </w:rPr>
        <w:t>н</w:t>
      </w:r>
      <w:r w:rsidRPr="00B42DDE">
        <w:rPr>
          <w:sz w:val="28"/>
        </w:rPr>
        <w:t xml:space="preserve">а  </w:t>
      </w:r>
      <w:r>
        <w:rPr>
          <w:sz w:val="28"/>
        </w:rPr>
        <w:t>скрыт</w:t>
      </w:r>
      <w:r w:rsidRPr="00B42DDE">
        <w:rPr>
          <w:sz w:val="28"/>
        </w:rPr>
        <w:t xml:space="preserve">ые  </w:t>
      </w:r>
      <w:r>
        <w:rPr>
          <w:sz w:val="28"/>
        </w:rPr>
        <w:t>ра</w:t>
      </w:r>
      <w:r w:rsidRPr="00B42DDE">
        <w:rPr>
          <w:sz w:val="28"/>
        </w:rPr>
        <w:t>б</w:t>
      </w:r>
      <w:r>
        <w:rPr>
          <w:sz w:val="28"/>
        </w:rPr>
        <w:t>оты, ж</w:t>
      </w:r>
      <w:r w:rsidRPr="00B42DDE">
        <w:rPr>
          <w:sz w:val="28"/>
        </w:rPr>
        <w:t>у</w:t>
      </w:r>
      <w:r>
        <w:rPr>
          <w:sz w:val="28"/>
        </w:rPr>
        <w:t>рна</w:t>
      </w:r>
      <w:r w:rsidRPr="00B42DDE">
        <w:rPr>
          <w:sz w:val="28"/>
        </w:rPr>
        <w:t>л</w:t>
      </w:r>
      <w:r>
        <w:rPr>
          <w:sz w:val="28"/>
        </w:rPr>
        <w:t>ы</w:t>
      </w:r>
      <w:r w:rsidRPr="00B42DDE">
        <w:rPr>
          <w:sz w:val="28"/>
        </w:rPr>
        <w:t xml:space="preserve"> учета</w:t>
      </w:r>
      <w:r>
        <w:rPr>
          <w:sz w:val="28"/>
        </w:rPr>
        <w:t xml:space="preserve"> и производства работ, выполненных работ, авторского надзора и</w:t>
      </w:r>
      <w:r w:rsidRPr="00B42DDE">
        <w:rPr>
          <w:sz w:val="28"/>
        </w:rPr>
        <w:t xml:space="preserve"> </w:t>
      </w:r>
      <w:r>
        <w:rPr>
          <w:sz w:val="28"/>
        </w:rPr>
        <w:t>другие);</w:t>
      </w:r>
    </w:p>
    <w:p w:rsidR="000C5803" w:rsidRDefault="000C5803">
      <w:pPr>
        <w:jc w:val="both"/>
        <w:rPr>
          <w:sz w:val="28"/>
        </w:rPr>
      </w:pPr>
    </w:p>
    <w:p w:rsidR="000611EF" w:rsidRDefault="000611EF">
      <w:pPr>
        <w:jc w:val="both"/>
        <w:rPr>
          <w:sz w:val="28"/>
        </w:rPr>
      </w:pPr>
    </w:p>
    <w:p w:rsidR="000611EF" w:rsidRDefault="000611EF">
      <w:pPr>
        <w:jc w:val="both"/>
        <w:rPr>
          <w:sz w:val="28"/>
        </w:rPr>
      </w:pPr>
    </w:p>
    <w:p w:rsidR="000C5803" w:rsidRDefault="00E5046B">
      <w:pPr>
        <w:pStyle w:val="a3"/>
        <w:spacing w:before="79"/>
        <w:ind w:right="725" w:firstLine="851"/>
      </w:pPr>
      <w:r>
        <w:lastRenderedPageBreak/>
        <w:t>-</w:t>
      </w:r>
      <w:r>
        <w:rPr>
          <w:spacing w:val="-1"/>
        </w:rPr>
        <w:t xml:space="preserve"> </w:t>
      </w:r>
      <w:r>
        <w:t xml:space="preserve">акты   </w:t>
      </w:r>
      <w:r>
        <w:rPr>
          <w:spacing w:val="-6"/>
        </w:rPr>
        <w:t xml:space="preserve"> </w:t>
      </w:r>
      <w:r>
        <w:t xml:space="preserve">и   </w:t>
      </w:r>
      <w:r>
        <w:rPr>
          <w:spacing w:val="-4"/>
        </w:rPr>
        <w:t xml:space="preserve"> </w:t>
      </w:r>
      <w:r>
        <w:t>ж</w:t>
      </w:r>
      <w:r>
        <w:rPr>
          <w:spacing w:val="-4"/>
        </w:rPr>
        <w:t>у</w:t>
      </w:r>
      <w:r>
        <w:t>рна</w:t>
      </w:r>
      <w:r>
        <w:rPr>
          <w:spacing w:val="-4"/>
        </w:rPr>
        <w:t>л</w:t>
      </w:r>
      <w:r>
        <w:t xml:space="preserve">ы   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t>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мента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 xml:space="preserve">ых   </w:t>
      </w:r>
      <w:r>
        <w:rPr>
          <w:spacing w:val="-4"/>
        </w:rPr>
        <w:t xml:space="preserve"> </w:t>
      </w:r>
      <w:r>
        <w:rPr>
          <w:spacing w:val="-1"/>
          <w:w w:val="25"/>
        </w:rPr>
        <w:t> </w:t>
      </w:r>
      <w:r>
        <w:t>(</w:t>
      </w:r>
      <w:r>
        <w:rPr>
          <w:spacing w:val="-3"/>
        </w:rPr>
        <w:t>г</w:t>
      </w:r>
      <w:r>
        <w:t>е</w:t>
      </w:r>
      <w:r>
        <w:rPr>
          <w:spacing w:val="-2"/>
        </w:rPr>
        <w:t>о</w:t>
      </w:r>
      <w:r>
        <w:t>де</w:t>
      </w:r>
      <w:r>
        <w:rPr>
          <w:spacing w:val="-3"/>
        </w:rPr>
        <w:t>з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-2"/>
        </w:rPr>
        <w:t>и</w:t>
      </w:r>
      <w:r>
        <w:t xml:space="preserve">х) </w:t>
      </w:r>
      <w:r w:rsidR="000611EF">
        <w:t>замеров, инженерных</w:t>
      </w:r>
      <w:r>
        <w:t xml:space="preserve">  изы</w:t>
      </w:r>
      <w:r>
        <w:rPr>
          <w:spacing w:val="-2"/>
        </w:rPr>
        <w:t>с</w:t>
      </w:r>
      <w:r>
        <w:t>к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й</w:t>
      </w:r>
      <w:r>
        <w:rPr>
          <w:w w:val="43"/>
        </w:rPr>
        <w:t>,</w:t>
      </w:r>
      <w:r>
        <w:rPr>
          <w:spacing w:val="-2"/>
          <w:w w:val="43"/>
        </w:rPr>
        <w:t> </w:t>
      </w:r>
      <w:r>
        <w:t>па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 xml:space="preserve">рта </w:t>
      </w:r>
      <w:r>
        <w:rPr>
          <w:spacing w:val="-33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ан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 xml:space="preserve">о </w:t>
      </w:r>
      <w:r>
        <w:rPr>
          <w:spacing w:val="-30"/>
        </w:rPr>
        <w:t xml:space="preserve"> </w:t>
      </w:r>
      <w:r>
        <w:rPr>
          <w:spacing w:val="-1"/>
          <w:w w:val="53"/>
        </w:rPr>
        <w:t>в</w:t>
      </w:r>
      <w:r>
        <w:rPr>
          <w:w w:val="53"/>
        </w:rPr>
        <w:t> </w:t>
      </w:r>
      <w:r>
        <w:t xml:space="preserve"> </w:t>
      </w:r>
      <w:r>
        <w:rPr>
          <w:spacing w:val="-32"/>
        </w:rPr>
        <w:t xml:space="preserve"> </w:t>
      </w:r>
      <w:r>
        <w:rPr>
          <w:spacing w:val="-3"/>
        </w:rPr>
        <w:t>м</w:t>
      </w:r>
      <w:r>
        <w:t>онт</w:t>
      </w:r>
      <w:r>
        <w:rPr>
          <w:spacing w:val="-3"/>
        </w:rPr>
        <w:t>а</w:t>
      </w:r>
      <w:r>
        <w:t xml:space="preserve">ж </w:t>
      </w:r>
      <w:r>
        <w:rPr>
          <w:spacing w:val="-32"/>
        </w:rPr>
        <w:t xml:space="preserve"> </w:t>
      </w:r>
      <w:r>
        <w:t xml:space="preserve">и </w:t>
      </w:r>
      <w:r>
        <w:rPr>
          <w:spacing w:val="-32"/>
        </w:rPr>
        <w:t xml:space="preserve"> </w:t>
      </w:r>
      <w:r>
        <w:t xml:space="preserve">не </w:t>
      </w:r>
      <w:r>
        <w:rPr>
          <w:spacing w:val="-30"/>
        </w:rPr>
        <w:t xml:space="preserve"> </w:t>
      </w:r>
      <w:r>
        <w:rPr>
          <w:spacing w:val="7"/>
        </w:rPr>
        <w:t>м</w:t>
      </w:r>
      <w:r>
        <w:rPr>
          <w:spacing w:val="-2"/>
        </w:rPr>
        <w:t>о</w:t>
      </w:r>
      <w:r>
        <w:t>нт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емо</w:t>
      </w:r>
      <w:r>
        <w:rPr>
          <w:spacing w:val="-1"/>
        </w:rPr>
        <w:t xml:space="preserve">го </w:t>
      </w:r>
      <w:r>
        <w:t xml:space="preserve">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  </w:t>
      </w:r>
      <w:r>
        <w:rPr>
          <w:w w:val="95"/>
        </w:rPr>
        <w:t xml:space="preserve">на  </w:t>
      </w:r>
      <w:r>
        <w:t xml:space="preserve">основные </w:t>
      </w:r>
      <w:r>
        <w:rPr>
          <w:spacing w:val="-6"/>
        </w:rPr>
        <w:t xml:space="preserve">строительные </w:t>
      </w:r>
      <w:r>
        <w:t>мате</w:t>
      </w:r>
      <w:r>
        <w:rPr>
          <w:spacing w:val="-2"/>
        </w:rPr>
        <w:t>р</w:t>
      </w:r>
      <w:r>
        <w:t>иалы,</w:t>
      </w:r>
      <w:r>
        <w:rPr>
          <w:spacing w:val="-1"/>
        </w:rPr>
        <w:t xml:space="preserve"> </w:t>
      </w:r>
      <w:r>
        <w:rPr>
          <w:spacing w:val="-1"/>
          <w:w w:val="25"/>
        </w:rPr>
        <w:t> 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 xml:space="preserve">ые </w:t>
      </w:r>
      <w:r>
        <w:rPr>
          <w:spacing w:val="-2"/>
          <w:w w:val="25"/>
        </w:rPr>
        <w:t> </w:t>
      </w:r>
      <w:r>
        <w:t>че</w:t>
      </w:r>
      <w:r>
        <w:rPr>
          <w:spacing w:val="1"/>
        </w:rPr>
        <w:t>р</w:t>
      </w:r>
      <w:r>
        <w:rPr>
          <w:spacing w:val="-3"/>
        </w:rPr>
        <w:t>т</w:t>
      </w:r>
      <w:r>
        <w:t>е</w:t>
      </w:r>
      <w:r>
        <w:rPr>
          <w:spacing w:val="-2"/>
        </w:rPr>
        <w:t>ж</w:t>
      </w:r>
      <w:r>
        <w:t xml:space="preserve">и и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ие.</w:t>
      </w:r>
    </w:p>
    <w:p w:rsidR="000C5803" w:rsidRDefault="00E5046B" w:rsidP="000611EF">
      <w:pPr>
        <w:pStyle w:val="a3"/>
        <w:ind w:right="726" w:firstLine="745"/>
      </w:pPr>
      <w:r>
        <w:rPr>
          <w:w w:val="65"/>
        </w:rPr>
        <w:t> </w:t>
      </w:r>
      <w:r>
        <w:t>Состав запрашиваемых документов,  а  также  необходимость представления их копий, заверенных в установленном порядке, определяется инспекторами.</w:t>
      </w:r>
    </w:p>
    <w:p w:rsidR="000C5803" w:rsidRDefault="000C5803">
      <w:pPr>
        <w:pStyle w:val="a3"/>
        <w:spacing w:before="6"/>
        <w:ind w:left="0"/>
        <w:jc w:val="left"/>
      </w:pPr>
    </w:p>
    <w:p w:rsidR="000C5803" w:rsidRDefault="00E5046B">
      <w:pPr>
        <w:pStyle w:val="1"/>
        <w:numPr>
          <w:ilvl w:val="1"/>
          <w:numId w:val="3"/>
        </w:numPr>
        <w:tabs>
          <w:tab w:val="left" w:pos="1613"/>
        </w:tabs>
        <w:ind w:left="1706" w:right="819" w:hanging="375"/>
        <w:jc w:val="left"/>
      </w:pPr>
      <w:r>
        <w:t>Порядок проведения контрольных обмеров и определения отклон</w:t>
      </w:r>
      <w:r w:rsidR="000611EF">
        <w:t>ений (завышений, занижений) объе</w:t>
      </w:r>
      <w:r>
        <w:t>мов и стоимости выполненных</w:t>
      </w:r>
      <w:r>
        <w:rPr>
          <w:spacing w:val="-12"/>
        </w:rPr>
        <w:t xml:space="preserve"> </w:t>
      </w:r>
      <w:r>
        <w:t>работ</w:t>
      </w:r>
    </w:p>
    <w:p w:rsidR="000C5803" w:rsidRDefault="000C5803">
      <w:pPr>
        <w:pStyle w:val="a3"/>
        <w:spacing w:before="1"/>
        <w:ind w:left="0"/>
        <w:jc w:val="left"/>
        <w:rPr>
          <w:b/>
        </w:rPr>
      </w:pPr>
    </w:p>
    <w:p w:rsidR="000C5803" w:rsidRDefault="00E5046B">
      <w:pPr>
        <w:pStyle w:val="a4"/>
        <w:numPr>
          <w:ilvl w:val="2"/>
          <w:numId w:val="3"/>
        </w:numPr>
        <w:tabs>
          <w:tab w:val="left" w:pos="2429"/>
        </w:tabs>
        <w:spacing w:before="1"/>
        <w:ind w:right="1429" w:hanging="1035"/>
        <w:jc w:val="left"/>
        <w:rPr>
          <w:b/>
          <w:sz w:val="28"/>
        </w:rPr>
      </w:pPr>
      <w:r>
        <w:rPr>
          <w:b/>
          <w:sz w:val="28"/>
        </w:rPr>
        <w:t>Подготовительный этап проведения контрольных обмеров, проведение камеральной проверки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0C5803" w:rsidRDefault="000C5803">
      <w:pPr>
        <w:pStyle w:val="a3"/>
        <w:spacing w:before="5"/>
        <w:ind w:left="0"/>
        <w:jc w:val="left"/>
        <w:rPr>
          <w:b/>
          <w:sz w:val="27"/>
        </w:rPr>
      </w:pPr>
    </w:p>
    <w:p w:rsidR="000C5803" w:rsidRDefault="00E5046B">
      <w:pPr>
        <w:pStyle w:val="a3"/>
        <w:ind w:right="722" w:firstLine="707"/>
      </w:pPr>
      <w:r>
        <w:t xml:space="preserve">Проведению контрольного обмера должен предшествовать подготовительный этап для предварительного изучения объектов контроля с учетом специфики и предполагаемого объема выполненных </w:t>
      </w:r>
      <w:proofErr w:type="gramStart"/>
      <w:r>
        <w:t>строительно- монтажных</w:t>
      </w:r>
      <w:proofErr w:type="gramEnd"/>
      <w:r>
        <w:t xml:space="preserve"> и ремонтных работ.</w:t>
      </w:r>
    </w:p>
    <w:p w:rsidR="000C5803" w:rsidRDefault="00E5046B">
      <w:pPr>
        <w:pStyle w:val="a3"/>
        <w:spacing w:before="1"/>
        <w:ind w:right="730" w:firstLine="707"/>
      </w:pPr>
      <w:r>
        <w:t>На подготовительном этапе камерально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0C5803" w:rsidRDefault="00E5046B">
      <w:pPr>
        <w:pStyle w:val="a3"/>
        <w:spacing w:line="321" w:lineRule="exact"/>
        <w:ind w:left="1948"/>
      </w:pPr>
      <w:r>
        <w:t>Изучению и анализу подлежат следующие документы: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left="2111"/>
        <w:rPr>
          <w:sz w:val="28"/>
        </w:rPr>
      </w:pPr>
      <w:r>
        <w:rPr>
          <w:sz w:val="28"/>
        </w:rPr>
        <w:t>акты о выборе земельных участков под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2"/>
        <w:ind w:right="724" w:firstLine="707"/>
        <w:rPr>
          <w:sz w:val="28"/>
        </w:rPr>
      </w:pPr>
      <w:r>
        <w:rPr>
          <w:sz w:val="28"/>
        </w:rPr>
        <w:t>разрешения на строительство и реконструкцию объектов капитального строительства;</w:t>
      </w:r>
    </w:p>
    <w:p w:rsidR="000C5803" w:rsidRPr="000611EF" w:rsidRDefault="00E5046B" w:rsidP="000611EF">
      <w:pPr>
        <w:pStyle w:val="a4"/>
        <w:numPr>
          <w:ilvl w:val="0"/>
          <w:numId w:val="2"/>
        </w:numPr>
        <w:tabs>
          <w:tab w:val="left" w:pos="2112"/>
        </w:tabs>
        <w:ind w:right="724" w:firstLine="707"/>
        <w:rPr>
          <w:sz w:val="28"/>
        </w:rPr>
      </w:pPr>
      <w:r>
        <w:rPr>
          <w:sz w:val="28"/>
        </w:rPr>
        <w:t>конкурсная документация, на предмет соответствия ее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</w:t>
      </w:r>
      <w:r w:rsidRPr="000611EF">
        <w:rPr>
          <w:sz w:val="28"/>
        </w:rPr>
        <w:t xml:space="preserve"> </w:t>
      </w:r>
      <w:r>
        <w:rPr>
          <w:sz w:val="28"/>
        </w:rPr>
        <w:t>223-ФЗ</w:t>
      </w:r>
      <w:r w:rsidR="000611EF">
        <w:rPr>
          <w:sz w:val="28"/>
        </w:rPr>
        <w:t xml:space="preserve"> </w:t>
      </w:r>
      <w:r w:rsidRPr="000611EF">
        <w:rPr>
          <w:sz w:val="28"/>
        </w:rPr>
        <w:t>«О закупках товаров, работ, услуг отдельными видами юридических лиц»;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1"/>
        <w:ind w:right="730" w:firstLine="707"/>
        <w:rPr>
          <w:sz w:val="28"/>
        </w:rPr>
      </w:pPr>
      <w:r>
        <w:rPr>
          <w:sz w:val="28"/>
        </w:rPr>
        <w:t>контракт (договор), заключенный по результатам проведения 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2" w:firstLine="707"/>
        <w:rPr>
          <w:sz w:val="28"/>
        </w:rPr>
      </w:pPr>
      <w:r>
        <w:rPr>
          <w:sz w:val="28"/>
        </w:rPr>
        <w:t>заключение государственной экспертизы по проектной документации, в установленных законом случаях;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1" w:lineRule="exact"/>
        <w:ind w:left="2111"/>
        <w:rPr>
          <w:sz w:val="28"/>
        </w:rPr>
      </w:pPr>
      <w:r>
        <w:rPr>
          <w:sz w:val="28"/>
        </w:rPr>
        <w:t>утвержденная в установленном порядке проектная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документация;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left="2111"/>
        <w:rPr>
          <w:sz w:val="28"/>
        </w:rPr>
      </w:pPr>
      <w:r>
        <w:rPr>
          <w:sz w:val="28"/>
        </w:rPr>
        <w:t>разрешение на ввод объектов в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эксплуатацию;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1"/>
        <w:ind w:right="724" w:firstLine="707"/>
        <w:rPr>
          <w:sz w:val="28"/>
        </w:rPr>
      </w:pPr>
      <w:r>
        <w:rPr>
          <w:sz w:val="28"/>
        </w:rPr>
        <w:t>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</w:t>
      </w:r>
      <w:r>
        <w:rPr>
          <w:spacing w:val="-11"/>
          <w:sz w:val="28"/>
        </w:rPr>
        <w:t xml:space="preserve"> </w:t>
      </w:r>
      <w:r>
        <w:rPr>
          <w:sz w:val="28"/>
        </w:rPr>
        <w:t>ней;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2" w:firstLine="707"/>
        <w:rPr>
          <w:sz w:val="28"/>
        </w:rPr>
      </w:pPr>
      <w:r>
        <w:rPr>
          <w:sz w:val="28"/>
        </w:rPr>
        <w:t>дефектные акты, акты технических обследований, описи работ по 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ремонта;</w:t>
      </w:r>
    </w:p>
    <w:p w:rsidR="000C5803" w:rsidRPr="000611EF" w:rsidRDefault="00E5046B" w:rsidP="000611EF">
      <w:pPr>
        <w:pStyle w:val="a4"/>
        <w:numPr>
          <w:ilvl w:val="0"/>
          <w:numId w:val="2"/>
        </w:numPr>
        <w:tabs>
          <w:tab w:val="left" w:pos="2112"/>
        </w:tabs>
        <w:spacing w:before="79"/>
        <w:ind w:right="727" w:firstLine="707"/>
        <w:rPr>
          <w:sz w:val="28"/>
        </w:rPr>
      </w:pPr>
      <w:proofErr w:type="gramStart"/>
      <w:r>
        <w:rPr>
          <w:sz w:val="28"/>
        </w:rPr>
        <w:t>ис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н</w:t>
      </w:r>
      <w:r>
        <w:rPr>
          <w:sz w:val="28"/>
        </w:rPr>
        <w:t>ите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ь</w:t>
      </w:r>
      <w:r>
        <w:rPr>
          <w:sz w:val="28"/>
        </w:rPr>
        <w:t>н</w:t>
      </w:r>
      <w:r>
        <w:rPr>
          <w:spacing w:val="-3"/>
          <w:sz w:val="28"/>
        </w:rPr>
        <w:t>а</w:t>
      </w:r>
      <w:r>
        <w:rPr>
          <w:sz w:val="28"/>
        </w:rPr>
        <w:t xml:space="preserve">я </w:t>
      </w:r>
      <w:r>
        <w:rPr>
          <w:spacing w:val="-2"/>
          <w:sz w:val="28"/>
        </w:rPr>
        <w:t>д</w:t>
      </w:r>
      <w:r>
        <w:rPr>
          <w:sz w:val="28"/>
        </w:rPr>
        <w:t>ок</w:t>
      </w:r>
      <w:r>
        <w:rPr>
          <w:spacing w:val="-4"/>
          <w:sz w:val="28"/>
        </w:rPr>
        <w:t>у</w:t>
      </w:r>
      <w:r>
        <w:rPr>
          <w:sz w:val="28"/>
        </w:rPr>
        <w:t>мента</w:t>
      </w:r>
      <w:r>
        <w:rPr>
          <w:spacing w:val="-2"/>
          <w:sz w:val="28"/>
        </w:rPr>
        <w:t>ц</w:t>
      </w:r>
      <w:r>
        <w:rPr>
          <w:sz w:val="28"/>
        </w:rPr>
        <w:t>ия, в том ч</w:t>
      </w:r>
      <w:r>
        <w:rPr>
          <w:spacing w:val="1"/>
          <w:sz w:val="28"/>
        </w:rPr>
        <w:t>и</w:t>
      </w:r>
      <w:r>
        <w:rPr>
          <w:sz w:val="28"/>
        </w:rPr>
        <w:t xml:space="preserve">сле: </w:t>
      </w:r>
      <w:r w:rsidR="000611EF">
        <w:rPr>
          <w:sz w:val="28"/>
        </w:rPr>
        <w:t>акты на скрытые работы, журналы</w:t>
      </w:r>
      <w:r w:rsidRPr="000611EF">
        <w:rPr>
          <w:sz w:val="28"/>
        </w:rPr>
        <w:t xml:space="preserve"> </w:t>
      </w:r>
      <w:r>
        <w:rPr>
          <w:sz w:val="28"/>
        </w:rPr>
        <w:t>работ, учета выполненных работ, авторского надзора, акты о п</w:t>
      </w:r>
      <w:r w:rsidRPr="000611EF">
        <w:rPr>
          <w:sz w:val="28"/>
        </w:rPr>
        <w:t>р</w:t>
      </w:r>
      <w:r>
        <w:rPr>
          <w:sz w:val="28"/>
        </w:rPr>
        <w:t>ием</w:t>
      </w:r>
      <w:r w:rsidRPr="000611EF">
        <w:rPr>
          <w:sz w:val="28"/>
        </w:rPr>
        <w:t>к</w:t>
      </w:r>
      <w:r>
        <w:rPr>
          <w:sz w:val="28"/>
        </w:rPr>
        <w:t>е</w:t>
      </w:r>
      <w:r w:rsidRPr="000611EF">
        <w:rPr>
          <w:sz w:val="28"/>
        </w:rPr>
        <w:t xml:space="preserve"> выполненных работ (форма № КС-2), справки о стоимости</w:t>
      </w:r>
      <w:r w:rsidR="000611EF" w:rsidRPr="000611EF">
        <w:rPr>
          <w:sz w:val="28"/>
        </w:rPr>
        <w:t xml:space="preserve"> </w:t>
      </w:r>
      <w:r w:rsidRPr="000611EF">
        <w:rPr>
          <w:sz w:val="28"/>
        </w:rPr>
        <w:lastRenderedPageBreak/>
        <w:t>выполненных</w:t>
      </w:r>
      <w:r w:rsidR="000611EF">
        <w:rPr>
          <w:sz w:val="28"/>
        </w:rPr>
        <w:t xml:space="preserve"> </w:t>
      </w:r>
      <w:r w:rsidRPr="000611EF">
        <w:rPr>
          <w:sz w:val="28"/>
        </w:rPr>
        <w:t> работ и затрат (форма  № КС-3), акты и журналы инструментальных (геодезических) замеров, инженерных изысканий, паспорта  переданного в монтаж оборудования, акты испытания вхолостую или под нагрузкой смонтированного оборудования согласно техническим требованиям, сертификаты,</w:t>
      </w:r>
      <w:r w:rsidR="000611EF">
        <w:rPr>
          <w:sz w:val="28"/>
        </w:rPr>
        <w:t xml:space="preserve"> </w:t>
      </w:r>
      <w:r w:rsidRPr="000611EF">
        <w:rPr>
          <w:sz w:val="28"/>
        </w:rPr>
        <w:t>расчетно-платежные</w:t>
      </w:r>
      <w:r w:rsidR="000611EF">
        <w:rPr>
          <w:sz w:val="28"/>
        </w:rPr>
        <w:t xml:space="preserve"> </w:t>
      </w:r>
      <w:r w:rsidRPr="000611EF">
        <w:rPr>
          <w:sz w:val="28"/>
        </w:rPr>
        <w:t>документы на</w:t>
      </w:r>
      <w:proofErr w:type="gramEnd"/>
      <w:r w:rsidRPr="000611EF">
        <w:rPr>
          <w:sz w:val="28"/>
        </w:rPr>
        <w:t xml:space="preserve"> основные строительные материалы, исполнительные чертежи.</w:t>
      </w:r>
    </w:p>
    <w:p w:rsidR="000C5803" w:rsidRDefault="00E5046B">
      <w:pPr>
        <w:pStyle w:val="a3"/>
        <w:ind w:right="724" w:firstLine="707"/>
      </w:pPr>
      <w:r>
        <w:t>На подготовительном этапе контрольного обмера производится сопоставление данных актов о приемке выполненных работ (форма № КС-2) и проектной документации.</w:t>
      </w:r>
    </w:p>
    <w:p w:rsidR="000C5803" w:rsidRDefault="00E5046B">
      <w:pPr>
        <w:pStyle w:val="a3"/>
        <w:ind w:right="724" w:firstLine="707"/>
      </w:pPr>
      <w:r>
        <w:t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объемов и стоимости выполненных работ на объекте (завышения или уменьшения),</w:t>
      </w:r>
      <w:r>
        <w:rPr>
          <w:spacing w:val="-1"/>
        </w:rPr>
        <w:t xml:space="preserve"> </w:t>
      </w:r>
      <w:r>
        <w:t>вызванные: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0" w:firstLine="707"/>
        <w:rPr>
          <w:sz w:val="28"/>
        </w:rPr>
      </w:pPr>
      <w:r>
        <w:rPr>
          <w:sz w:val="28"/>
        </w:rPr>
        <w:t>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1"/>
        <w:ind w:right="723" w:firstLine="707"/>
        <w:rPr>
          <w:sz w:val="28"/>
        </w:rPr>
      </w:pPr>
      <w:r>
        <w:rPr>
          <w:sz w:val="28"/>
        </w:rPr>
        <w:t xml:space="preserve">неправильным применением нормативных правовых актов, разработанных региональным центром по </w:t>
      </w:r>
      <w:hyperlink r:id="rId10">
        <w:r>
          <w:rPr>
            <w:sz w:val="28"/>
          </w:rPr>
          <w:t>ценообразованию</w:t>
        </w:r>
      </w:hyperlink>
      <w:r>
        <w:rPr>
          <w:sz w:val="28"/>
        </w:rPr>
        <w:t xml:space="preserve"> в строительстве по </w:t>
      </w:r>
      <w:hyperlink r:id="rId11">
        <w:r>
          <w:rPr>
            <w:sz w:val="28"/>
          </w:rPr>
          <w:t>Московской области</w:t>
        </w:r>
      </w:hyperlink>
      <w:r>
        <w:rPr>
          <w:sz w:val="28"/>
        </w:rPr>
        <w:t>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242" w:lineRule="auto"/>
        <w:ind w:right="729" w:firstLine="707"/>
        <w:rPr>
          <w:sz w:val="28"/>
        </w:rPr>
      </w:pPr>
      <w:r>
        <w:rPr>
          <w:sz w:val="28"/>
        </w:rPr>
        <w:t>включением в расчетные документы работ и затрат, фактически не выполненных или ранее уже оплаченных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3" w:firstLine="707"/>
        <w:rPr>
          <w:sz w:val="28"/>
        </w:rPr>
      </w:pPr>
      <w:r>
        <w:rPr>
          <w:sz w:val="28"/>
        </w:rPr>
        <w:t>включением в акты о приемке выполненных работ (форма № КС-2) затрат, не предусмотренных проектной документацией и не относящихся к строительно-монтажным и ремонтным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5" w:firstLine="707"/>
        <w:rPr>
          <w:sz w:val="28"/>
        </w:rPr>
      </w:pPr>
      <w:r>
        <w:rPr>
          <w:sz w:val="28"/>
        </w:rPr>
        <w:t>необоснованным увеличением стоимости монтажных работ за счет завышения количества единиц и веса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5" w:firstLine="707"/>
        <w:rPr>
          <w:sz w:val="28"/>
        </w:rPr>
      </w:pPr>
      <w:r>
        <w:rPr>
          <w:sz w:val="28"/>
        </w:rPr>
        <w:t>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лимитированных начислений (временные здания и сооружения, зимние удорожания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др.);</w:t>
      </w:r>
    </w:p>
    <w:p w:rsidR="000611EF" w:rsidRPr="000611EF" w:rsidRDefault="00E5046B" w:rsidP="000611EF">
      <w:pPr>
        <w:pStyle w:val="a4"/>
        <w:numPr>
          <w:ilvl w:val="0"/>
          <w:numId w:val="2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цен;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79"/>
        <w:ind w:right="723" w:firstLine="707"/>
        <w:rPr>
          <w:sz w:val="28"/>
        </w:rPr>
      </w:pPr>
      <w:r>
        <w:rPr>
          <w:sz w:val="28"/>
        </w:rPr>
        <w:t>включением в акты о приемке выполненных работ (форма № КС-2) затрат, входящих в состав накладных расходов или в нормы дополнительных затрат, связанных с производством работ в зимнее</w:t>
      </w:r>
      <w:r>
        <w:rPr>
          <w:spacing w:val="-10"/>
          <w:sz w:val="28"/>
        </w:rPr>
        <w:t xml:space="preserve"> </w:t>
      </w:r>
      <w:r>
        <w:rPr>
          <w:sz w:val="28"/>
        </w:rPr>
        <w:t>время;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1"/>
        <w:ind w:right="731" w:firstLine="707"/>
        <w:rPr>
          <w:sz w:val="28"/>
        </w:rPr>
      </w:pPr>
      <w:r>
        <w:rPr>
          <w:sz w:val="28"/>
        </w:rPr>
        <w:t>завышением установленных норм накладных расходов и сметной прибыли;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отсутствием должного оформления свободных (договорных) цен на материалы, изделия, конструкции и тарифов на услуги (протоколы согласования,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договоры);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before="1"/>
        <w:ind w:right="726" w:firstLine="707"/>
        <w:rPr>
          <w:sz w:val="28"/>
        </w:rPr>
      </w:pPr>
      <w:r>
        <w:rPr>
          <w:sz w:val="28"/>
        </w:rPr>
        <w:lastRenderedPageBreak/>
        <w:t>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242" w:lineRule="auto"/>
        <w:ind w:right="733" w:firstLine="707"/>
        <w:rPr>
          <w:sz w:val="28"/>
        </w:rPr>
      </w:pPr>
      <w:r>
        <w:rPr>
          <w:sz w:val="28"/>
        </w:rPr>
        <w:t>приемкой работ до заключения государственного или муниципального контракта (договора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подряда);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5" w:firstLine="707"/>
        <w:rPr>
          <w:sz w:val="28"/>
        </w:rPr>
      </w:pPr>
      <w:r>
        <w:rPr>
          <w:sz w:val="28"/>
        </w:rPr>
        <w:t>приемкой работ после подписания акта приемки законченного строительством (ремонтом) объекта, оформления разрешения на ввод объекта 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1" w:lineRule="exact"/>
        <w:ind w:left="2111"/>
        <w:rPr>
          <w:sz w:val="28"/>
        </w:rPr>
      </w:pPr>
      <w:r>
        <w:rPr>
          <w:sz w:val="28"/>
        </w:rPr>
        <w:t>арифметическими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ошибками;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spacing w:line="322" w:lineRule="exact"/>
        <w:ind w:left="2111"/>
        <w:rPr>
          <w:sz w:val="28"/>
        </w:rPr>
      </w:pPr>
      <w:r>
        <w:rPr>
          <w:sz w:val="28"/>
        </w:rPr>
        <w:t>другими причинами завышения объемов и стоимости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 w:rsidR="000C5803" w:rsidRDefault="00E5046B">
      <w:pPr>
        <w:pStyle w:val="a3"/>
        <w:spacing w:line="242" w:lineRule="auto"/>
        <w:ind w:right="732" w:firstLine="707"/>
      </w:pPr>
      <w:r>
        <w:t>По результатам анализа на подготовительном этапе контрольного обмера</w:t>
      </w:r>
      <w:r>
        <w:rPr>
          <w:spacing w:val="-1"/>
        </w:rPr>
        <w:t xml:space="preserve"> </w:t>
      </w:r>
      <w:r>
        <w:t>определяются: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9" w:firstLine="707"/>
        <w:rPr>
          <w:sz w:val="28"/>
        </w:rPr>
      </w:pPr>
      <w:r>
        <w:rPr>
          <w:sz w:val="28"/>
        </w:rPr>
        <w:t>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6" w:firstLine="707"/>
        <w:rPr>
          <w:sz w:val="28"/>
        </w:rPr>
      </w:pPr>
      <w:r>
        <w:rPr>
          <w:sz w:val="28"/>
        </w:rPr>
        <w:t>завышение отдельных видов работ и затрат, допущенных в проектной документации;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3" w:firstLine="707"/>
        <w:rPr>
          <w:sz w:val="28"/>
        </w:rPr>
      </w:pPr>
      <w:r>
        <w:rPr>
          <w:sz w:val="28"/>
        </w:rPr>
        <w:t>несоответствие актов о приемке выполненных работ (форма № КС-2)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0C5803" w:rsidRPr="000611EF" w:rsidRDefault="00E5046B" w:rsidP="000611EF">
      <w:pPr>
        <w:pStyle w:val="a4"/>
        <w:numPr>
          <w:ilvl w:val="0"/>
          <w:numId w:val="2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неправильное применение норм и расценок, а также лимитированных и нелимитированных</w:t>
      </w:r>
      <w:r w:rsidRPr="000611EF">
        <w:rPr>
          <w:sz w:val="28"/>
        </w:rPr>
        <w:t xml:space="preserve"> </w:t>
      </w:r>
      <w:r>
        <w:rPr>
          <w:sz w:val="28"/>
        </w:rPr>
        <w:t>затрат</w:t>
      </w:r>
      <w:r w:rsidRPr="000611EF">
        <w:rPr>
          <w:sz w:val="28"/>
        </w:rPr>
        <w:t xml:space="preserve"> </w:t>
      </w:r>
      <w:r>
        <w:rPr>
          <w:sz w:val="28"/>
        </w:rPr>
        <w:t>в</w:t>
      </w:r>
      <w:r w:rsidRPr="000611EF">
        <w:rPr>
          <w:sz w:val="28"/>
        </w:rPr>
        <w:t xml:space="preserve"> </w:t>
      </w:r>
      <w:r>
        <w:rPr>
          <w:sz w:val="28"/>
        </w:rPr>
        <w:t>актах</w:t>
      </w:r>
      <w:r w:rsidRPr="000611EF">
        <w:rPr>
          <w:sz w:val="28"/>
        </w:rPr>
        <w:t xml:space="preserve"> </w:t>
      </w:r>
      <w:r>
        <w:rPr>
          <w:sz w:val="28"/>
        </w:rPr>
        <w:t>о</w:t>
      </w:r>
      <w:r w:rsidRPr="000611EF">
        <w:rPr>
          <w:sz w:val="28"/>
        </w:rPr>
        <w:t xml:space="preserve"> </w:t>
      </w:r>
      <w:r>
        <w:rPr>
          <w:sz w:val="28"/>
        </w:rPr>
        <w:t>приемке</w:t>
      </w:r>
      <w:r w:rsidRPr="000611EF">
        <w:rPr>
          <w:sz w:val="28"/>
        </w:rPr>
        <w:t xml:space="preserve"> </w:t>
      </w:r>
      <w:r>
        <w:rPr>
          <w:sz w:val="28"/>
        </w:rPr>
        <w:t>выполненных</w:t>
      </w:r>
      <w:r w:rsidRPr="000611EF">
        <w:rPr>
          <w:sz w:val="28"/>
        </w:rPr>
        <w:t xml:space="preserve"> </w:t>
      </w:r>
      <w:r>
        <w:rPr>
          <w:sz w:val="28"/>
        </w:rPr>
        <w:t>работ</w:t>
      </w:r>
      <w:r w:rsidRPr="000611EF">
        <w:rPr>
          <w:sz w:val="28"/>
        </w:rPr>
        <w:t xml:space="preserve"> </w:t>
      </w:r>
      <w:r>
        <w:rPr>
          <w:sz w:val="28"/>
        </w:rPr>
        <w:t>(форма</w:t>
      </w:r>
      <w:r w:rsidR="000611EF">
        <w:rPr>
          <w:sz w:val="28"/>
        </w:rPr>
        <w:t xml:space="preserve">                   </w:t>
      </w:r>
      <w:r w:rsidRPr="000611EF">
        <w:rPr>
          <w:sz w:val="28"/>
        </w:rPr>
        <w:t>№ КС-2);</w:t>
      </w:r>
    </w:p>
    <w:p w:rsidR="000C5803" w:rsidRDefault="00E5046B">
      <w:pPr>
        <w:pStyle w:val="a4"/>
        <w:numPr>
          <w:ilvl w:val="0"/>
          <w:numId w:val="2"/>
        </w:numPr>
        <w:tabs>
          <w:tab w:val="left" w:pos="2112"/>
        </w:tabs>
        <w:ind w:right="725" w:firstLine="707"/>
        <w:rPr>
          <w:sz w:val="28"/>
        </w:rPr>
      </w:pPr>
      <w:r>
        <w:rPr>
          <w:sz w:val="28"/>
        </w:rPr>
        <w:t>несоответствие приобретенного, в том числе подлежащего монтажу оборудования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0C5803" w:rsidRDefault="000C5803">
      <w:pPr>
        <w:pStyle w:val="a3"/>
        <w:spacing w:before="7"/>
        <w:ind w:left="0"/>
        <w:jc w:val="left"/>
        <w:rPr>
          <w:sz w:val="27"/>
        </w:rPr>
      </w:pPr>
    </w:p>
    <w:p w:rsidR="000C5803" w:rsidRDefault="00E5046B" w:rsidP="000611EF">
      <w:pPr>
        <w:pStyle w:val="1"/>
        <w:numPr>
          <w:ilvl w:val="2"/>
          <w:numId w:val="3"/>
        </w:numPr>
        <w:tabs>
          <w:tab w:val="left" w:pos="2139"/>
        </w:tabs>
        <w:ind w:left="2138" w:hanging="578"/>
        <w:jc w:val="left"/>
      </w:pPr>
      <w:r>
        <w:t>Проведение контрольных обмеров непосредственно на</w:t>
      </w:r>
      <w:r>
        <w:rPr>
          <w:spacing w:val="-11"/>
        </w:rPr>
        <w:t xml:space="preserve"> </w:t>
      </w:r>
      <w:r>
        <w:t>объектах</w:t>
      </w:r>
    </w:p>
    <w:p w:rsidR="000C5803" w:rsidRDefault="000C5803">
      <w:pPr>
        <w:pStyle w:val="a3"/>
        <w:spacing w:before="6"/>
        <w:ind w:left="0"/>
        <w:jc w:val="left"/>
        <w:rPr>
          <w:b/>
          <w:sz w:val="27"/>
        </w:rPr>
      </w:pPr>
    </w:p>
    <w:p w:rsidR="000C5803" w:rsidRDefault="00E5046B">
      <w:pPr>
        <w:pStyle w:val="a3"/>
        <w:ind w:right="731" w:firstLine="707"/>
      </w:pPr>
      <w:r>
        <w:t xml:space="preserve">Для проведения контрольных обмеров на объектах привлекается не менее </w:t>
      </w:r>
      <w:r w:rsidR="000611EF">
        <w:t>двух специалистов Контрольно-сче</w:t>
      </w:r>
      <w:r>
        <w:t>тной палаты.</w:t>
      </w:r>
    </w:p>
    <w:p w:rsidR="000C5803" w:rsidRDefault="00E5046B">
      <w:pPr>
        <w:pStyle w:val="a3"/>
        <w:ind w:right="720" w:firstLine="707"/>
      </w:pPr>
      <w:r>
        <w:t>Для установл</w:t>
      </w:r>
      <w:r w:rsidR="000611EF">
        <w:t>ения фактически выполненных объе</w:t>
      </w:r>
      <w:r>
        <w:t xml:space="preserve">мов </w:t>
      </w:r>
      <w:proofErr w:type="gramStart"/>
      <w:r>
        <w:t>строительно- монтажных</w:t>
      </w:r>
      <w:proofErr w:type="gramEnd"/>
      <w:r>
        <w:t xml:space="preserve"> и ремонтных работ контрольные обмеры с выездом на объекты проводя</w:t>
      </w:r>
      <w:r w:rsidR="000611EF">
        <w:t>тся специалистами Контрольно-счетной палаты или привлече</w:t>
      </w:r>
      <w:r>
        <w:t>нными специалистами (экспертами) в присутствии представителей проверяемой организации (заказчика), а также с участием представителей подрядной организации и организации, осуществлявшей строительной контроль.</w:t>
      </w:r>
    </w:p>
    <w:p w:rsidR="000C5803" w:rsidRDefault="00E5046B">
      <w:pPr>
        <w:pStyle w:val="a3"/>
        <w:spacing w:before="79"/>
        <w:ind w:right="725" w:firstLine="707"/>
      </w:pPr>
      <w:r>
        <w:t>В случае неприбытия на объект контрольного обмера официально уведомленных представителей заказчика, подрядчика и организации, осуществлявшей строительный контроль, контрольный обмер</w:t>
      </w:r>
      <w:r w:rsidR="003B6997">
        <w:t xml:space="preserve"> проводится без их участия, о че</w:t>
      </w:r>
      <w:r>
        <w:t>м в акте контрольного обмера делается запись.</w:t>
      </w:r>
    </w:p>
    <w:p w:rsidR="000C5803" w:rsidRDefault="00E5046B">
      <w:pPr>
        <w:pStyle w:val="a3"/>
        <w:spacing w:before="1"/>
        <w:ind w:right="725" w:firstLine="707"/>
      </w:pPr>
      <w:proofErr w:type="gramStart"/>
      <w:r>
        <w:t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документации, в том числе актов о приемке выполненных работ (форма № 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  <w:proofErr w:type="gramEnd"/>
    </w:p>
    <w:p w:rsidR="000C5803" w:rsidRDefault="00E5046B">
      <w:pPr>
        <w:pStyle w:val="a3"/>
        <w:ind w:right="729" w:firstLine="707"/>
      </w:pPr>
      <w:r>
        <w:lastRenderedPageBreak/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 КС-2) и фактически выполненных объемов работ, полученных при</w:t>
      </w:r>
      <w:r>
        <w:rPr>
          <w:spacing w:val="-3"/>
        </w:rPr>
        <w:t xml:space="preserve"> </w:t>
      </w:r>
      <w:r>
        <w:t>обмере.</w:t>
      </w:r>
    </w:p>
    <w:p w:rsidR="000C5803" w:rsidRDefault="00E5046B" w:rsidP="003B6997">
      <w:pPr>
        <w:pStyle w:val="a3"/>
        <w:spacing w:before="1"/>
        <w:ind w:right="728" w:firstLine="707"/>
      </w:pPr>
      <w:r>
        <w:t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документацией, а также с актами о приемке выполненных работ (форма</w:t>
      </w:r>
      <w:r w:rsidR="003B6997">
        <w:t xml:space="preserve">                    </w:t>
      </w:r>
      <w:r>
        <w:t>№ КС-2).</w:t>
      </w:r>
    </w:p>
    <w:p w:rsidR="000C5803" w:rsidRDefault="00E5046B">
      <w:pPr>
        <w:pStyle w:val="a3"/>
        <w:ind w:right="727" w:firstLine="707"/>
      </w:pPr>
      <w:r>
        <w:t>Стоимость объемов работ, отраженных в актах о приемке выполненных работ (форма № КС-2), превышающих фактически выполненные объемы, считается завышением стоимости выполненных работ.</w:t>
      </w:r>
    </w:p>
    <w:p w:rsidR="000C5803" w:rsidRDefault="00E5046B">
      <w:pPr>
        <w:pStyle w:val="a3"/>
        <w:ind w:right="723" w:firstLine="707"/>
      </w:pPr>
      <w:proofErr w:type="gramStart"/>
      <w:r>
        <w:t>Для обмерных работ, по мере необходимости, могут применяться измерительные инструменты: линейки, рулетки, стальные струны, штангенциркули, щупы, шаблоны, угломеры, уровни, отвесы, лупы, измерительные микроскопы, мерные ленты, а в случае необходимости использоваться специальные измерительные приборы: нивелиры, теодолиты, дальномеры, различные дефектоскопы, лазерные дальномеры, дорожные колеса-курвиметры и другие.</w:t>
      </w:r>
      <w:proofErr w:type="gramEnd"/>
    </w:p>
    <w:p w:rsidR="000C5803" w:rsidRDefault="00E5046B">
      <w:pPr>
        <w:pStyle w:val="a3"/>
        <w:ind w:right="730" w:firstLine="707"/>
      </w:pPr>
      <w:r>
        <w:t>Проведение контрольных обмеров осуществляется с обязательным соблюдением требований техники безопасности. Запрещается проводить контрольные обмеры на травмоопасных участках и объектах без необходимого оборудования и</w:t>
      </w:r>
      <w:r>
        <w:rPr>
          <w:spacing w:val="-3"/>
        </w:rPr>
        <w:t xml:space="preserve"> </w:t>
      </w:r>
      <w:r>
        <w:t>снаряжения.</w:t>
      </w:r>
    </w:p>
    <w:p w:rsidR="000C5803" w:rsidRDefault="00E5046B">
      <w:pPr>
        <w:pStyle w:val="a3"/>
        <w:spacing w:before="1" w:line="322" w:lineRule="exact"/>
        <w:ind w:left="1948"/>
      </w:pPr>
      <w:r>
        <w:t>В ходе контрольного обмера объектов устанавливаются: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12"/>
          <w:tab w:val="left" w:pos="2213"/>
        </w:tabs>
        <w:ind w:right="726" w:firstLine="745"/>
        <w:rPr>
          <w:sz w:val="28"/>
        </w:rPr>
      </w:pPr>
      <w:r>
        <w:rPr>
          <w:sz w:val="28"/>
        </w:rPr>
        <w:t>невыполнение</w:t>
      </w:r>
      <w:r w:rsidR="003B6997">
        <w:rPr>
          <w:sz w:val="28"/>
        </w:rPr>
        <w:t xml:space="preserve"> и (или) выполнение работ в объе</w:t>
      </w:r>
      <w:r>
        <w:rPr>
          <w:sz w:val="28"/>
        </w:rPr>
        <w:t xml:space="preserve">мах, меньших, </w:t>
      </w:r>
      <w:r>
        <w:rPr>
          <w:spacing w:val="-15"/>
          <w:sz w:val="28"/>
        </w:rPr>
        <w:t xml:space="preserve">чем </w:t>
      </w:r>
      <w:r w:rsidR="003B6997">
        <w:rPr>
          <w:sz w:val="28"/>
        </w:rPr>
        <w:t>предусмотрено актами о прие</w:t>
      </w:r>
      <w:r>
        <w:rPr>
          <w:sz w:val="28"/>
        </w:rPr>
        <w:t>мке выполненных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работ;</w:t>
      </w:r>
    </w:p>
    <w:p w:rsidR="000C5803" w:rsidRDefault="003B6997" w:rsidP="003B6997">
      <w:pPr>
        <w:pStyle w:val="a4"/>
        <w:numPr>
          <w:ilvl w:val="0"/>
          <w:numId w:val="1"/>
        </w:numPr>
        <w:tabs>
          <w:tab w:val="left" w:pos="2265"/>
          <w:tab w:val="left" w:pos="2266"/>
          <w:tab w:val="left" w:pos="4220"/>
          <w:tab w:val="left" w:pos="6610"/>
          <w:tab w:val="left" w:pos="9481"/>
        </w:tabs>
        <w:spacing w:before="1"/>
        <w:ind w:right="731" w:firstLine="745"/>
        <w:rPr>
          <w:sz w:val="28"/>
        </w:rPr>
      </w:pPr>
      <w:r>
        <w:rPr>
          <w:sz w:val="28"/>
        </w:rPr>
        <w:t xml:space="preserve">отсутствие оборудования, предусмотренного </w:t>
      </w:r>
      <w:r w:rsidR="00E5046B">
        <w:rPr>
          <w:spacing w:val="-3"/>
          <w:sz w:val="28"/>
        </w:rPr>
        <w:t xml:space="preserve">проектной </w:t>
      </w:r>
      <w:r w:rsidR="00E5046B">
        <w:rPr>
          <w:sz w:val="28"/>
        </w:rPr>
        <w:t>документацией;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17"/>
          <w:tab w:val="left" w:pos="2218"/>
          <w:tab w:val="left" w:pos="3342"/>
          <w:tab w:val="left" w:pos="5026"/>
          <w:tab w:val="left" w:pos="5488"/>
          <w:tab w:val="left" w:pos="7469"/>
          <w:tab w:val="left" w:pos="8057"/>
          <w:tab w:val="left" w:pos="8982"/>
          <w:tab w:val="left" w:pos="10583"/>
        </w:tabs>
        <w:ind w:right="730" w:firstLine="745"/>
        <w:jc w:val="left"/>
        <w:rPr>
          <w:sz w:val="28"/>
        </w:rPr>
      </w:pPr>
      <w:proofErr w:type="gramStart"/>
      <w:r>
        <w:rPr>
          <w:sz w:val="28"/>
        </w:rPr>
        <w:t>замена</w:t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  <w:t>оборудования</w:t>
      </w:r>
      <w:r>
        <w:rPr>
          <w:sz w:val="28"/>
        </w:rPr>
        <w:tab/>
        <w:t>на</w:t>
      </w:r>
      <w:r>
        <w:rPr>
          <w:sz w:val="28"/>
        </w:rPr>
        <w:tab/>
        <w:t>иные</w:t>
      </w:r>
      <w:r>
        <w:rPr>
          <w:sz w:val="28"/>
        </w:rPr>
        <w:tab/>
        <w:t>материалы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оборудо</w:t>
      </w:r>
      <w:r w:rsidR="009F5F16">
        <w:rPr>
          <w:sz w:val="28"/>
        </w:rPr>
        <w:t>вание, в том числе на более деше</w:t>
      </w:r>
      <w:r>
        <w:rPr>
          <w:sz w:val="28"/>
        </w:rPr>
        <w:t>вые и низкого</w:t>
      </w:r>
      <w:r>
        <w:rPr>
          <w:spacing w:val="-36"/>
          <w:sz w:val="28"/>
        </w:rPr>
        <w:t xml:space="preserve"> </w:t>
      </w:r>
      <w:r>
        <w:rPr>
          <w:sz w:val="28"/>
        </w:rPr>
        <w:t>качества;</w:t>
      </w:r>
      <w:proofErr w:type="gramEnd"/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17"/>
          <w:tab w:val="left" w:pos="2218"/>
          <w:tab w:val="left" w:pos="4371"/>
          <w:tab w:val="left" w:pos="6340"/>
          <w:tab w:val="left" w:pos="7328"/>
          <w:tab w:val="left" w:pos="9352"/>
          <w:tab w:val="left" w:pos="10583"/>
        </w:tabs>
        <w:spacing w:line="322" w:lineRule="exact"/>
        <w:ind w:left="2217" w:hanging="232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z w:val="28"/>
        </w:rPr>
        <w:tab/>
        <w:t>выполненных</w:t>
      </w:r>
      <w:r>
        <w:rPr>
          <w:sz w:val="28"/>
        </w:rPr>
        <w:tab/>
        <w:t>работ</w:t>
      </w:r>
      <w:r>
        <w:rPr>
          <w:sz w:val="28"/>
        </w:rPr>
        <w:tab/>
        <w:t>строительным</w:t>
      </w:r>
      <w:r>
        <w:rPr>
          <w:sz w:val="28"/>
        </w:rPr>
        <w:tab/>
        <w:t>нормам</w:t>
      </w:r>
      <w:r>
        <w:rPr>
          <w:sz w:val="28"/>
        </w:rPr>
        <w:tab/>
        <w:t>и</w:t>
      </w:r>
    </w:p>
    <w:p w:rsidR="000C5803" w:rsidRDefault="00E5046B">
      <w:pPr>
        <w:pStyle w:val="a3"/>
        <w:spacing w:before="79"/>
        <w:jc w:val="left"/>
      </w:pPr>
      <w:r>
        <w:t>правилам, в том числе по качественным показателям;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65"/>
          <w:tab w:val="left" w:pos="2266"/>
        </w:tabs>
        <w:spacing w:before="2" w:line="322" w:lineRule="exact"/>
        <w:ind w:left="2265" w:hanging="280"/>
        <w:jc w:val="left"/>
        <w:rPr>
          <w:sz w:val="28"/>
        </w:rPr>
      </w:pPr>
      <w:r>
        <w:rPr>
          <w:sz w:val="28"/>
        </w:rPr>
        <w:t>незаконченность объектов, отдельных 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0C5803" w:rsidRDefault="003B6997" w:rsidP="003B6997">
      <w:pPr>
        <w:pStyle w:val="a3"/>
        <w:ind w:right="697" w:firstLine="745"/>
      </w:pPr>
      <w:r>
        <w:t>К завышениям объе</w:t>
      </w:r>
      <w:r w:rsidR="00E5046B">
        <w:t xml:space="preserve">мов и стоимости выполненных работ, </w:t>
      </w:r>
      <w:r>
        <w:t xml:space="preserve"> </w:t>
      </w:r>
      <w:r w:rsidR="00E5046B">
        <w:t>выявляемым контрольным обмером непосредственно на объектах, относятся:</w:t>
      </w:r>
    </w:p>
    <w:p w:rsidR="000C5803" w:rsidRDefault="003B6997" w:rsidP="003B6997">
      <w:pPr>
        <w:pStyle w:val="a4"/>
        <w:numPr>
          <w:ilvl w:val="0"/>
          <w:numId w:val="1"/>
        </w:numPr>
        <w:tabs>
          <w:tab w:val="left" w:pos="2212"/>
          <w:tab w:val="left" w:pos="2213"/>
          <w:tab w:val="left" w:pos="3757"/>
          <w:tab w:val="left" w:pos="4126"/>
          <w:tab w:val="left" w:pos="4934"/>
          <w:tab w:val="left" w:pos="5311"/>
          <w:tab w:val="left" w:pos="6551"/>
          <w:tab w:val="left" w:pos="8437"/>
          <w:tab w:val="left" w:pos="9343"/>
        </w:tabs>
        <w:ind w:right="732" w:firstLine="745"/>
        <w:jc w:val="left"/>
        <w:rPr>
          <w:sz w:val="28"/>
        </w:rPr>
      </w:pPr>
      <w:r>
        <w:rPr>
          <w:sz w:val="28"/>
        </w:rPr>
        <w:t>включение</w:t>
      </w:r>
      <w:r>
        <w:rPr>
          <w:sz w:val="28"/>
        </w:rPr>
        <w:tab/>
        <w:t>в</w:t>
      </w:r>
      <w:r>
        <w:rPr>
          <w:sz w:val="28"/>
        </w:rPr>
        <w:tab/>
        <w:t>акты</w:t>
      </w:r>
      <w:r>
        <w:rPr>
          <w:sz w:val="28"/>
        </w:rPr>
        <w:tab/>
        <w:t>о</w:t>
      </w:r>
      <w:r>
        <w:rPr>
          <w:sz w:val="28"/>
        </w:rPr>
        <w:tab/>
        <w:t>прие</w:t>
      </w:r>
      <w:r w:rsidR="00E5046B">
        <w:rPr>
          <w:sz w:val="28"/>
        </w:rPr>
        <w:t>мке</w:t>
      </w:r>
      <w:r w:rsidR="00E5046B">
        <w:rPr>
          <w:sz w:val="28"/>
        </w:rPr>
        <w:tab/>
        <w:t>выполненных</w:t>
      </w:r>
      <w:r w:rsidR="00E5046B">
        <w:rPr>
          <w:sz w:val="28"/>
        </w:rPr>
        <w:tab/>
        <w:t>работ</w:t>
      </w:r>
      <w:r w:rsidR="00E5046B">
        <w:rPr>
          <w:sz w:val="28"/>
        </w:rPr>
        <w:tab/>
      </w:r>
      <w:r w:rsidR="00E5046B">
        <w:rPr>
          <w:spacing w:val="-3"/>
          <w:sz w:val="28"/>
        </w:rPr>
        <w:t xml:space="preserve">фактически </w:t>
      </w:r>
      <w:r w:rsidR="00E5046B">
        <w:rPr>
          <w:sz w:val="28"/>
        </w:rPr>
        <w:t>невыполненных работ и отсутствующих материалов</w:t>
      </w:r>
      <w:r w:rsidR="00E5046B">
        <w:rPr>
          <w:spacing w:val="-11"/>
          <w:sz w:val="28"/>
        </w:rPr>
        <w:t xml:space="preserve"> </w:t>
      </w:r>
      <w:r w:rsidR="00E5046B">
        <w:rPr>
          <w:sz w:val="28"/>
        </w:rPr>
        <w:t>(оборудования);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07"/>
          <w:tab w:val="left" w:pos="2208"/>
        </w:tabs>
        <w:spacing w:line="242" w:lineRule="auto"/>
        <w:ind w:right="733" w:firstLine="745"/>
        <w:jc w:val="left"/>
        <w:rPr>
          <w:sz w:val="28"/>
        </w:rPr>
      </w:pPr>
      <w:r>
        <w:rPr>
          <w:sz w:val="28"/>
        </w:rPr>
        <w:t>использование материалов и оборудования, отличных от материалов и оборуд</w:t>
      </w:r>
      <w:r w:rsidR="003B6997">
        <w:rPr>
          <w:sz w:val="28"/>
        </w:rPr>
        <w:t>ования, указанных в актах о прие</w:t>
      </w:r>
      <w:r>
        <w:rPr>
          <w:sz w:val="28"/>
        </w:rPr>
        <w:t>мке выполненных</w:t>
      </w:r>
      <w:r>
        <w:rPr>
          <w:spacing w:val="-37"/>
          <w:sz w:val="28"/>
        </w:rPr>
        <w:t xml:space="preserve"> </w:t>
      </w:r>
      <w:r>
        <w:rPr>
          <w:sz w:val="28"/>
        </w:rPr>
        <w:t>работ;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65"/>
          <w:tab w:val="left" w:pos="2266"/>
        </w:tabs>
        <w:spacing w:line="317" w:lineRule="exact"/>
        <w:ind w:left="2265" w:hanging="280"/>
        <w:jc w:val="left"/>
        <w:rPr>
          <w:sz w:val="28"/>
        </w:rPr>
      </w:pPr>
      <w:r>
        <w:rPr>
          <w:sz w:val="28"/>
        </w:rPr>
        <w:t>неправильное применение расценок, норм и</w:t>
      </w:r>
      <w:r>
        <w:rPr>
          <w:spacing w:val="-9"/>
          <w:sz w:val="28"/>
        </w:rPr>
        <w:t xml:space="preserve"> </w:t>
      </w:r>
      <w:r>
        <w:rPr>
          <w:sz w:val="28"/>
        </w:rPr>
        <w:t>цен;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12"/>
          <w:tab w:val="left" w:pos="2213"/>
          <w:tab w:val="left" w:pos="4357"/>
          <w:tab w:val="left" w:pos="5947"/>
          <w:tab w:val="left" w:pos="7412"/>
          <w:tab w:val="left" w:pos="10589"/>
        </w:tabs>
        <w:ind w:right="724" w:firstLine="745"/>
        <w:jc w:val="left"/>
        <w:rPr>
          <w:sz w:val="28"/>
        </w:rPr>
      </w:pPr>
      <w:r>
        <w:rPr>
          <w:sz w:val="28"/>
        </w:rPr>
        <w:t>необоснованное</w:t>
      </w:r>
      <w:r>
        <w:rPr>
          <w:sz w:val="28"/>
        </w:rPr>
        <w:tab/>
        <w:t>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строительно-монтажных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ремонтных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 w:rsidR="003B6997">
        <w:rPr>
          <w:sz w:val="28"/>
        </w:rPr>
        <w:t>сче</w:t>
      </w:r>
      <w:r>
        <w:rPr>
          <w:sz w:val="28"/>
        </w:rPr>
        <w:t>т</w:t>
      </w:r>
      <w:r>
        <w:rPr>
          <w:spacing w:val="-11"/>
          <w:sz w:val="28"/>
        </w:rPr>
        <w:t xml:space="preserve"> </w:t>
      </w:r>
      <w:r>
        <w:rPr>
          <w:sz w:val="28"/>
        </w:rPr>
        <w:t>завышения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веса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65"/>
          <w:tab w:val="left" w:pos="2266"/>
        </w:tabs>
        <w:spacing w:line="321" w:lineRule="exact"/>
        <w:ind w:left="2265" w:hanging="280"/>
        <w:rPr>
          <w:sz w:val="28"/>
        </w:rPr>
      </w:pPr>
      <w:r>
        <w:rPr>
          <w:sz w:val="28"/>
        </w:rPr>
        <w:t>некачественно выполненные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212"/>
          <w:tab w:val="left" w:pos="2213"/>
        </w:tabs>
        <w:ind w:right="730" w:firstLine="745"/>
        <w:rPr>
          <w:sz w:val="28"/>
        </w:rPr>
      </w:pPr>
      <w:r>
        <w:rPr>
          <w:sz w:val="28"/>
        </w:rPr>
        <w:t xml:space="preserve">повторное предъявление к оплате отдельных элементов прямых </w:t>
      </w:r>
      <w:r w:rsidR="003B6997">
        <w:rPr>
          <w:sz w:val="28"/>
        </w:rPr>
        <w:t>затрат, накладных расходов, учте</w:t>
      </w:r>
      <w:r>
        <w:rPr>
          <w:sz w:val="28"/>
        </w:rPr>
        <w:t xml:space="preserve">нных в составе комплексных норм, </w:t>
      </w:r>
      <w:r>
        <w:rPr>
          <w:spacing w:val="-10"/>
          <w:sz w:val="28"/>
        </w:rPr>
        <w:t xml:space="preserve">цен, </w:t>
      </w:r>
      <w:r>
        <w:rPr>
          <w:sz w:val="28"/>
        </w:rPr>
        <w:lastRenderedPageBreak/>
        <w:t>расценок или входящих и, оплаченных в составе прочих расходов и затрат, преду</w:t>
      </w:r>
      <w:r w:rsidR="003B6997">
        <w:rPr>
          <w:sz w:val="28"/>
        </w:rPr>
        <w:t>смотренных Сводным сметным расче</w:t>
      </w:r>
      <w:r>
        <w:rPr>
          <w:sz w:val="28"/>
        </w:rPr>
        <w:t xml:space="preserve">том (временные здания </w:t>
      </w:r>
      <w:r>
        <w:rPr>
          <w:spacing w:val="-45"/>
          <w:sz w:val="28"/>
        </w:rPr>
        <w:t xml:space="preserve">и </w:t>
      </w:r>
      <w:r>
        <w:rPr>
          <w:sz w:val="28"/>
        </w:rPr>
        <w:t>сооружения, зимнее</w:t>
      </w:r>
      <w:r>
        <w:rPr>
          <w:spacing w:val="-2"/>
          <w:sz w:val="28"/>
        </w:rPr>
        <w:t xml:space="preserve"> </w:t>
      </w:r>
      <w:r>
        <w:rPr>
          <w:sz w:val="28"/>
        </w:rPr>
        <w:t>удорожание);</w:t>
      </w:r>
    </w:p>
    <w:p w:rsidR="000C5803" w:rsidRDefault="00E5046B" w:rsidP="003B6997">
      <w:pPr>
        <w:pStyle w:val="a4"/>
        <w:numPr>
          <w:ilvl w:val="0"/>
          <w:numId w:val="1"/>
        </w:numPr>
        <w:tabs>
          <w:tab w:val="left" w:pos="2157"/>
          <w:tab w:val="left" w:pos="2158"/>
        </w:tabs>
        <w:ind w:right="732" w:firstLine="745"/>
        <w:rPr>
          <w:sz w:val="28"/>
        </w:rPr>
      </w:pPr>
      <w:r>
        <w:rPr>
          <w:sz w:val="28"/>
        </w:rPr>
        <w:t>невозврат подрядной организацией заказчику материалов и конструкций, полученных от разборки сносимых или переносимых, в том числе временных зданий и сооружений либо их стоимости, предусмотренных проектной, в том числе сметной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документацией;</w:t>
      </w:r>
    </w:p>
    <w:p w:rsidR="000C5803" w:rsidRDefault="003B6997" w:rsidP="003B6997">
      <w:pPr>
        <w:pStyle w:val="a4"/>
        <w:numPr>
          <w:ilvl w:val="0"/>
          <w:numId w:val="1"/>
        </w:numPr>
        <w:tabs>
          <w:tab w:val="left" w:pos="2157"/>
          <w:tab w:val="left" w:pos="2158"/>
        </w:tabs>
        <w:ind w:right="730" w:firstLine="745"/>
        <w:rPr>
          <w:sz w:val="28"/>
        </w:rPr>
      </w:pPr>
      <w:r>
        <w:rPr>
          <w:sz w:val="28"/>
        </w:rPr>
        <w:t>недостача или порча приобрете</w:t>
      </w:r>
      <w:r w:rsidR="00E5046B">
        <w:rPr>
          <w:sz w:val="28"/>
        </w:rPr>
        <w:t xml:space="preserve">нного и установленного </w:t>
      </w:r>
      <w:r w:rsidR="00E5046B">
        <w:rPr>
          <w:spacing w:val="-6"/>
          <w:sz w:val="28"/>
        </w:rPr>
        <w:t xml:space="preserve">оборудования </w:t>
      </w:r>
      <w:r w:rsidR="00E5046B">
        <w:rPr>
          <w:sz w:val="28"/>
        </w:rPr>
        <w:t>на</w:t>
      </w:r>
      <w:r w:rsidR="00E5046B">
        <w:rPr>
          <w:spacing w:val="-11"/>
          <w:sz w:val="28"/>
        </w:rPr>
        <w:t xml:space="preserve"> </w:t>
      </w:r>
      <w:r w:rsidR="00E5046B">
        <w:rPr>
          <w:sz w:val="28"/>
        </w:rPr>
        <w:t>объектах,</w:t>
      </w:r>
      <w:r w:rsidR="00E5046B">
        <w:rPr>
          <w:spacing w:val="-11"/>
          <w:sz w:val="28"/>
        </w:rPr>
        <w:t xml:space="preserve"> </w:t>
      </w:r>
      <w:r w:rsidR="00E5046B">
        <w:rPr>
          <w:sz w:val="28"/>
        </w:rPr>
        <w:t>не</w:t>
      </w:r>
      <w:r w:rsidR="00E5046B">
        <w:rPr>
          <w:spacing w:val="-11"/>
          <w:sz w:val="28"/>
        </w:rPr>
        <w:t xml:space="preserve"> </w:t>
      </w:r>
      <w:r>
        <w:rPr>
          <w:sz w:val="28"/>
        </w:rPr>
        <w:t>введе</w:t>
      </w:r>
      <w:r w:rsidR="00E5046B">
        <w:rPr>
          <w:sz w:val="28"/>
        </w:rPr>
        <w:t>нных</w:t>
      </w:r>
      <w:r w:rsidR="00E5046B">
        <w:rPr>
          <w:spacing w:val="-9"/>
          <w:sz w:val="28"/>
        </w:rPr>
        <w:t xml:space="preserve"> </w:t>
      </w:r>
      <w:r w:rsidR="00E5046B">
        <w:rPr>
          <w:sz w:val="28"/>
        </w:rPr>
        <w:t>в</w:t>
      </w:r>
      <w:r w:rsidR="00E5046B">
        <w:rPr>
          <w:spacing w:val="-11"/>
          <w:sz w:val="28"/>
        </w:rPr>
        <w:t xml:space="preserve"> </w:t>
      </w:r>
      <w:r w:rsidR="00E5046B">
        <w:rPr>
          <w:sz w:val="28"/>
        </w:rPr>
        <w:t>эксплуатацию</w:t>
      </w:r>
      <w:r w:rsidR="00E5046B">
        <w:rPr>
          <w:spacing w:val="-12"/>
          <w:sz w:val="28"/>
        </w:rPr>
        <w:t xml:space="preserve"> </w:t>
      </w:r>
      <w:r>
        <w:rPr>
          <w:sz w:val="28"/>
        </w:rPr>
        <w:t>(заверше</w:t>
      </w:r>
      <w:r w:rsidR="00E5046B">
        <w:rPr>
          <w:sz w:val="28"/>
        </w:rPr>
        <w:t>нных</w:t>
      </w:r>
      <w:r w:rsidR="00E5046B">
        <w:rPr>
          <w:spacing w:val="-13"/>
          <w:sz w:val="28"/>
        </w:rPr>
        <w:t xml:space="preserve"> </w:t>
      </w:r>
      <w:r w:rsidR="00E5046B">
        <w:rPr>
          <w:sz w:val="28"/>
        </w:rPr>
        <w:t>ремонтом).</w:t>
      </w:r>
    </w:p>
    <w:p w:rsidR="000C5803" w:rsidRDefault="00E5046B">
      <w:pPr>
        <w:pStyle w:val="a3"/>
        <w:ind w:right="724" w:firstLine="707"/>
      </w:pPr>
      <w:r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0C5803" w:rsidRDefault="00E5046B">
      <w:pPr>
        <w:pStyle w:val="a3"/>
        <w:ind w:right="728" w:firstLine="707"/>
      </w:pPr>
      <w: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0C5803" w:rsidRDefault="00E5046B">
      <w:pPr>
        <w:pStyle w:val="a3"/>
        <w:ind w:right="723" w:firstLine="707"/>
      </w:pPr>
      <w:proofErr w:type="gramStart"/>
      <w:r>
        <w:t xml:space="preserve"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 </w:t>
      </w:r>
      <w:hyperlink r:id="rId12">
        <w:r>
          <w:t>строительных материалов</w:t>
        </w:r>
      </w:hyperlink>
      <w:r>
        <w:t xml:space="preserve"> 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  <w:proofErr w:type="gramEnd"/>
    </w:p>
    <w:p w:rsidR="000C5803" w:rsidRDefault="00E5046B">
      <w:pPr>
        <w:pStyle w:val="a3"/>
        <w:spacing w:before="79"/>
        <w:ind w:right="726" w:firstLine="707"/>
      </w:pPr>
      <w:r>
        <w:t>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</w:p>
    <w:p w:rsidR="000C5803" w:rsidRDefault="00E5046B">
      <w:pPr>
        <w:pStyle w:val="a3"/>
        <w:ind w:right="729" w:firstLine="707"/>
      </w:pPr>
      <w:r>
        <w:t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</w:t>
      </w:r>
    </w:p>
    <w:p w:rsidR="000C5803" w:rsidRDefault="00E5046B">
      <w:pPr>
        <w:pStyle w:val="a3"/>
        <w:spacing w:before="1"/>
        <w:ind w:right="726" w:firstLine="707"/>
      </w:pPr>
      <w: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0C5803" w:rsidRDefault="00E5046B">
      <w:pPr>
        <w:pStyle w:val="a3"/>
        <w:spacing w:before="1"/>
        <w:ind w:right="727" w:firstLine="707"/>
      </w:pPr>
      <w:r>
        <w:t xml:space="preserve">Сметные нормативы и нормы накладных расходов учитывают применение вспомогательных приспособлений, устройств и подмостей, </w:t>
      </w:r>
      <w:r>
        <w:lastRenderedPageBreak/>
        <w:t>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0C5803" w:rsidRDefault="00E5046B">
      <w:pPr>
        <w:pStyle w:val="a3"/>
        <w:ind w:right="724" w:firstLine="707"/>
      </w:pPr>
      <w:r>
        <w:t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оборудования типу, марке, весу и другим техническим параметрам оборудования, указанным в паспортах, актах о приемке выполненных работ (форма № КС-2) и иных первичных оправдательных документах. Если фактически смонтированное оборудование отличается от предусмотренного в актах 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0C5803" w:rsidRDefault="00E5046B">
      <w:pPr>
        <w:pStyle w:val="a3"/>
        <w:ind w:right="725" w:firstLine="707"/>
      </w:pPr>
      <w: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0C5803" w:rsidRDefault="00E5046B">
      <w:pPr>
        <w:pStyle w:val="a3"/>
        <w:spacing w:before="1"/>
        <w:ind w:right="723" w:firstLine="707"/>
      </w:pPr>
      <w: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0C5803" w:rsidRDefault="00E5046B">
      <w:pPr>
        <w:pStyle w:val="a3"/>
        <w:ind w:right="727" w:firstLine="707"/>
      </w:pPr>
      <w:r>
        <w:t xml:space="preserve">Аналогично, при проверке правильности оплаты </w:t>
      </w:r>
      <w:proofErr w:type="spellStart"/>
      <w:r>
        <w:t>немонтируемого</w:t>
      </w:r>
      <w:proofErr w:type="spellEnd"/>
      <w:r>
        <w:t xml:space="preserve"> оборудования устанавливается соответствие количества, типа,  марки, номеров, технических параметров оборудования данным указанным в паспортах, счетах-фактурах, товарно-транспортных накладных, актах о приемке выполненных работ (форма № КС-2) и других первичных оправдательных</w:t>
      </w:r>
      <w:r>
        <w:rPr>
          <w:spacing w:val="-4"/>
        </w:rPr>
        <w:t xml:space="preserve"> </w:t>
      </w:r>
      <w:r>
        <w:t>документах.</w:t>
      </w:r>
    </w:p>
    <w:p w:rsidR="000C5803" w:rsidRDefault="00E5046B">
      <w:pPr>
        <w:pStyle w:val="a3"/>
        <w:spacing w:before="79"/>
        <w:ind w:right="732" w:firstLine="707"/>
      </w:pPr>
      <w: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 КС-2) не допускается.</w:t>
      </w:r>
    </w:p>
    <w:p w:rsidR="000C5803" w:rsidRPr="003B6997" w:rsidRDefault="000C5803">
      <w:pPr>
        <w:pStyle w:val="a3"/>
        <w:spacing w:before="5"/>
        <w:ind w:left="0"/>
        <w:jc w:val="left"/>
        <w:rPr>
          <w:sz w:val="27"/>
          <w:szCs w:val="27"/>
        </w:rPr>
      </w:pPr>
    </w:p>
    <w:p w:rsidR="000C5803" w:rsidRDefault="00E5046B">
      <w:pPr>
        <w:pStyle w:val="1"/>
        <w:numPr>
          <w:ilvl w:val="1"/>
          <w:numId w:val="3"/>
        </w:numPr>
        <w:tabs>
          <w:tab w:val="left" w:pos="3057"/>
        </w:tabs>
        <w:spacing w:before="1"/>
        <w:ind w:left="3056" w:hanging="281"/>
        <w:jc w:val="left"/>
      </w:pPr>
      <w:r>
        <w:t>Оформление результатов контрольных</w:t>
      </w:r>
      <w:r>
        <w:rPr>
          <w:spacing w:val="-2"/>
        </w:rPr>
        <w:t xml:space="preserve"> </w:t>
      </w:r>
      <w:r>
        <w:t>обмеров</w:t>
      </w:r>
    </w:p>
    <w:p w:rsidR="000C5803" w:rsidRDefault="000C5803">
      <w:pPr>
        <w:pStyle w:val="a3"/>
        <w:spacing w:before="5"/>
        <w:ind w:left="0"/>
        <w:jc w:val="left"/>
        <w:rPr>
          <w:b/>
          <w:sz w:val="27"/>
        </w:rPr>
      </w:pPr>
    </w:p>
    <w:p w:rsidR="000C5803" w:rsidRDefault="00E5046B">
      <w:pPr>
        <w:pStyle w:val="a3"/>
        <w:spacing w:before="1"/>
        <w:ind w:right="729" w:firstLine="707"/>
      </w:pPr>
      <w: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before="1"/>
        <w:ind w:right="725" w:firstLine="707"/>
        <w:rPr>
          <w:sz w:val="28"/>
        </w:rPr>
      </w:pPr>
      <w:r>
        <w:rPr>
          <w:sz w:val="28"/>
        </w:rPr>
        <w:t>данные измерений объемов выполненных строительно-монтажных и ремонтных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0C5803" w:rsidRDefault="00E5046B" w:rsidP="007D45E6">
      <w:pPr>
        <w:pStyle w:val="a4"/>
        <w:numPr>
          <w:ilvl w:val="1"/>
          <w:numId w:val="1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данные о фактически не выполненных объемах работ, включенных в акты о приемке выполненных работ (форма №</w:t>
      </w:r>
      <w:r>
        <w:rPr>
          <w:spacing w:val="-3"/>
          <w:sz w:val="28"/>
        </w:rPr>
        <w:t xml:space="preserve"> </w:t>
      </w:r>
      <w:r>
        <w:rPr>
          <w:sz w:val="28"/>
        </w:rPr>
        <w:t>КС-2);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before="1" w:line="322" w:lineRule="exact"/>
        <w:ind w:left="2111"/>
        <w:jc w:val="left"/>
        <w:rPr>
          <w:sz w:val="28"/>
        </w:rPr>
      </w:pPr>
      <w:r>
        <w:rPr>
          <w:sz w:val="28"/>
        </w:rPr>
        <w:t>сведения о смонтированном на объекте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оборудовании;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line="322" w:lineRule="exact"/>
        <w:ind w:left="2111"/>
        <w:jc w:val="left"/>
        <w:rPr>
          <w:sz w:val="28"/>
        </w:rPr>
      </w:pPr>
      <w:r>
        <w:rPr>
          <w:sz w:val="28"/>
        </w:rPr>
        <w:t>данные о наличии оборудования и мебели, не подлежащих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монтажу.</w:t>
      </w:r>
    </w:p>
    <w:p w:rsidR="000C5803" w:rsidRDefault="00E5046B">
      <w:pPr>
        <w:pStyle w:val="a3"/>
        <w:ind w:right="729" w:firstLine="707"/>
      </w:pPr>
      <w:r>
        <w:t>По материалам контрольных обмеров составляются акты контрольных обмеров, а при выявлении завышени</w:t>
      </w:r>
      <w:r w:rsidR="003B6997">
        <w:t>й объе</w:t>
      </w:r>
      <w:r>
        <w:t xml:space="preserve">мов и стоимости </w:t>
      </w:r>
      <w:r>
        <w:rPr>
          <w:spacing w:val="-6"/>
        </w:rPr>
        <w:t xml:space="preserve">выполненных </w:t>
      </w:r>
      <w:r>
        <w:t>работ дополнительно р</w:t>
      </w:r>
      <w:r w:rsidR="003B6997">
        <w:t>азрабатываются ведомости пересче</w:t>
      </w:r>
      <w:r>
        <w:t>та стоимости</w:t>
      </w:r>
      <w:r>
        <w:rPr>
          <w:spacing w:val="-22"/>
        </w:rPr>
        <w:t xml:space="preserve"> </w:t>
      </w:r>
      <w:r>
        <w:rPr>
          <w:spacing w:val="-5"/>
        </w:rPr>
        <w:t xml:space="preserve">работ, </w:t>
      </w:r>
      <w:r>
        <w:t>являющиеся приложением к указанным</w:t>
      </w:r>
      <w:r>
        <w:rPr>
          <w:spacing w:val="-2"/>
        </w:rPr>
        <w:t xml:space="preserve"> </w:t>
      </w:r>
      <w:r>
        <w:t>актам.</w:t>
      </w:r>
    </w:p>
    <w:p w:rsidR="000C5803" w:rsidRDefault="00E5046B">
      <w:pPr>
        <w:pStyle w:val="a3"/>
        <w:ind w:right="733" w:firstLine="707"/>
      </w:pPr>
      <w:r>
        <w:t xml:space="preserve">При проведении контрольных обмеров привлеченными специалистами (экспертами) кроме того составляются экспертные заключения (отчеты) по </w:t>
      </w:r>
      <w:r>
        <w:lastRenderedPageBreak/>
        <w:t>каждому объекту контроля.</w:t>
      </w:r>
    </w:p>
    <w:p w:rsidR="000C5803" w:rsidRDefault="00E5046B">
      <w:pPr>
        <w:pStyle w:val="a3"/>
        <w:ind w:right="729" w:firstLine="707"/>
      </w:pPr>
      <w:r>
        <w:t>В заключении (отчете) привлеченных специалистов (экспертов) в обязательном порядке указываются: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line="321" w:lineRule="exact"/>
        <w:ind w:left="2111"/>
        <w:jc w:val="left"/>
        <w:rPr>
          <w:sz w:val="28"/>
        </w:rPr>
      </w:pPr>
      <w:r>
        <w:rPr>
          <w:sz w:val="28"/>
        </w:rPr>
        <w:t>время и место производства 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обмера;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ind w:left="2111"/>
        <w:jc w:val="left"/>
        <w:rPr>
          <w:sz w:val="28"/>
        </w:rPr>
      </w:pPr>
      <w:r>
        <w:rPr>
          <w:sz w:val="28"/>
        </w:rPr>
        <w:t>основания производства 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обмера;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before="2" w:line="322" w:lineRule="exact"/>
        <w:ind w:left="2111"/>
        <w:jc w:val="left"/>
        <w:rPr>
          <w:sz w:val="28"/>
        </w:rPr>
      </w:pPr>
      <w:r>
        <w:rPr>
          <w:sz w:val="28"/>
        </w:rPr>
        <w:t xml:space="preserve">сведения об органе или о лице, </w:t>
      </w:r>
      <w:proofErr w:type="gramStart"/>
      <w:r>
        <w:rPr>
          <w:sz w:val="28"/>
        </w:rPr>
        <w:t>назначивших</w:t>
      </w:r>
      <w:proofErr w:type="gramEnd"/>
      <w:r>
        <w:rPr>
          <w:sz w:val="28"/>
        </w:rPr>
        <w:t xml:space="preserve"> контрольный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обмер;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ind w:right="723" w:firstLine="707"/>
        <w:rPr>
          <w:sz w:val="28"/>
        </w:rPr>
      </w:pPr>
      <w:proofErr w:type="gramStart"/>
      <w:r>
        <w:rPr>
          <w:sz w:val="28"/>
        </w:rPr>
        <w:t>сведения об учреждении и об эксперте (фамилия, имя, отчество, образование, специальность, стаж работы, при наличии – ученая степень и ученое звание, занимаемая должность), которым поручено производство 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обмера;</w:t>
      </w:r>
      <w:proofErr w:type="gramEnd"/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ind w:right="730" w:firstLine="707"/>
        <w:rPr>
          <w:sz w:val="28"/>
        </w:rPr>
      </w:pPr>
      <w:r>
        <w:rPr>
          <w:sz w:val="28"/>
        </w:rPr>
        <w:t>предупреждение специалиста (эксперта) в соответствии с законодательством Российской Федерации об ответственности за дачу заведомо 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ind w:right="732" w:firstLine="707"/>
        <w:rPr>
          <w:sz w:val="28"/>
        </w:rPr>
      </w:pPr>
      <w:r>
        <w:rPr>
          <w:sz w:val="28"/>
        </w:rPr>
        <w:t>вопросы, поставленные перед специалистом (экспертом) или группой 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(экспертов);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ind w:right="731" w:firstLine="707"/>
        <w:rPr>
          <w:sz w:val="28"/>
        </w:rPr>
      </w:pPr>
      <w:r>
        <w:rPr>
          <w:sz w:val="28"/>
        </w:rPr>
        <w:t>объекты исследований и исходные материалы, представленные специалисту (эксперту) для производства контрольного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обмера;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  <w:tab w:val="left" w:pos="3500"/>
          <w:tab w:val="left" w:pos="4095"/>
          <w:tab w:val="left" w:pos="5827"/>
          <w:tab w:val="left" w:pos="8374"/>
          <w:tab w:val="left" w:pos="9125"/>
        </w:tabs>
        <w:spacing w:line="242" w:lineRule="auto"/>
        <w:ind w:right="729" w:firstLine="707"/>
        <w:jc w:val="left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участниках,</w:t>
      </w:r>
      <w:r>
        <w:rPr>
          <w:sz w:val="28"/>
        </w:rPr>
        <w:tab/>
        <w:t>присутствовавших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производстве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обмера;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  <w:tab w:val="left" w:pos="3835"/>
          <w:tab w:val="left" w:pos="4298"/>
          <w:tab w:val="left" w:pos="5949"/>
          <w:tab w:val="left" w:pos="7900"/>
          <w:tab w:val="left" w:pos="9062"/>
          <w:tab w:val="left" w:pos="9498"/>
        </w:tabs>
        <w:ind w:right="729" w:firstLine="707"/>
        <w:jc w:val="left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результаты</w:t>
      </w:r>
      <w:r>
        <w:rPr>
          <w:sz w:val="28"/>
        </w:rPr>
        <w:tab/>
        <w:t>контрольного</w:t>
      </w:r>
      <w:r>
        <w:rPr>
          <w:sz w:val="28"/>
        </w:rPr>
        <w:tab/>
        <w:t>обмера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указанием </w:t>
      </w:r>
      <w:r>
        <w:rPr>
          <w:sz w:val="28"/>
        </w:rPr>
        <w:t>примененных методов;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  <w:tab w:val="left" w:pos="3348"/>
          <w:tab w:val="left" w:pos="5188"/>
          <w:tab w:val="left" w:pos="7174"/>
          <w:tab w:val="left" w:pos="8654"/>
          <w:tab w:val="left" w:pos="10582"/>
        </w:tabs>
        <w:ind w:right="731" w:firstLine="707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результатов</w:t>
      </w:r>
      <w:r>
        <w:rPr>
          <w:sz w:val="28"/>
        </w:rPr>
        <w:tab/>
        <w:t>контрольных</w:t>
      </w:r>
      <w:r>
        <w:rPr>
          <w:sz w:val="28"/>
        </w:rPr>
        <w:tab/>
        <w:t>обмеров,</w:t>
      </w:r>
      <w:r>
        <w:rPr>
          <w:sz w:val="28"/>
        </w:rPr>
        <w:tab/>
        <w:t>обоснование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формулировка выводов по поставленным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вопросам.</w:t>
      </w:r>
    </w:p>
    <w:p w:rsidR="000C5803" w:rsidRDefault="00E5046B">
      <w:pPr>
        <w:pStyle w:val="a4"/>
        <w:numPr>
          <w:ilvl w:val="1"/>
          <w:numId w:val="1"/>
        </w:numPr>
        <w:tabs>
          <w:tab w:val="left" w:pos="2112"/>
        </w:tabs>
        <w:spacing w:before="79"/>
        <w:ind w:right="729" w:firstLine="707"/>
        <w:rPr>
          <w:sz w:val="28"/>
        </w:rPr>
      </w:pPr>
      <w:r>
        <w:rPr>
          <w:sz w:val="28"/>
        </w:rPr>
        <w:t>материалы, иллюстрирующие заключение специалиста (эксперта) или группы специалистов (экспертов), прилагаются к заключению и служат его 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частью.</w:t>
      </w:r>
    </w:p>
    <w:p w:rsidR="000C5803" w:rsidRDefault="00E5046B">
      <w:pPr>
        <w:pStyle w:val="a3"/>
        <w:spacing w:before="1"/>
        <w:ind w:right="722" w:firstLine="707"/>
      </w:pPr>
      <w:r>
        <w:t>Акты по результатам контрольных обмеров и ведомости пересчета стоимости работ подписываются специалистами Контрольно-счетной палаты,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0C5803" w:rsidRDefault="00E5046B">
      <w:pPr>
        <w:pStyle w:val="a3"/>
        <w:spacing w:before="1"/>
        <w:ind w:right="725" w:firstLine="707"/>
      </w:pPr>
      <w:r>
        <w:t>Акты по результатам контрольн</w:t>
      </w:r>
      <w:r w:rsidR="003B6997">
        <w:t>ых обмеров, выполненных привлече</w:t>
      </w:r>
      <w:r>
        <w:t xml:space="preserve">нными специалистами (экспертами) и ведомости </w:t>
      </w:r>
      <w:r w:rsidR="003B6997">
        <w:rPr>
          <w:spacing w:val="-11"/>
        </w:rPr>
        <w:t>пересче</w:t>
      </w:r>
      <w:r>
        <w:rPr>
          <w:spacing w:val="-11"/>
        </w:rPr>
        <w:t xml:space="preserve">та </w:t>
      </w:r>
      <w:r>
        <w:t>стоимо</w:t>
      </w:r>
      <w:r w:rsidR="003B6997">
        <w:t>сти работ подписываются привлече</w:t>
      </w:r>
      <w:r>
        <w:t xml:space="preserve">нными </w:t>
      </w:r>
      <w:r>
        <w:rPr>
          <w:spacing w:val="-4"/>
        </w:rPr>
        <w:t>специалистами</w:t>
      </w:r>
      <w:r>
        <w:rPr>
          <w:spacing w:val="62"/>
        </w:rPr>
        <w:t xml:space="preserve"> </w:t>
      </w:r>
      <w:r>
        <w:t>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0C5803" w:rsidRDefault="00E5046B">
      <w:pPr>
        <w:pStyle w:val="a3"/>
        <w:spacing w:before="1"/>
        <w:ind w:right="727" w:firstLine="707"/>
      </w:pPr>
      <w:r>
        <w:t>При отсутствии на объекте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 работ в натуре и сопоставления их с утвержденной проектной документацией и актами о приемке выполненных работ (форма № КС-2).</w:t>
      </w:r>
    </w:p>
    <w:p w:rsidR="000C5803" w:rsidRDefault="00E5046B">
      <w:pPr>
        <w:pStyle w:val="a3"/>
        <w:ind w:right="724" w:firstLine="707"/>
      </w:pPr>
      <w: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а в акте контрольного обмера делается соответствующая запись о неявке представителей Заказчика и подрядных организаций.</w:t>
      </w:r>
    </w:p>
    <w:p w:rsidR="000C5803" w:rsidRDefault="00E5046B">
      <w:pPr>
        <w:pStyle w:val="a3"/>
        <w:ind w:right="730" w:firstLine="707"/>
      </w:pPr>
      <w:r>
        <w:lastRenderedPageBreak/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экземпляр акта контрольного обмера и приложений к нему является обязательным приложением к акту проведения контрольного мероприятия.</w:t>
      </w:r>
    </w:p>
    <w:p w:rsidR="000C5803" w:rsidRDefault="00E5046B">
      <w:pPr>
        <w:pStyle w:val="a3"/>
        <w:ind w:right="725" w:firstLine="707"/>
      </w:pPr>
      <w:r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0C5803" w:rsidRDefault="00E5046B">
      <w:pPr>
        <w:pStyle w:val="a3"/>
        <w:ind w:right="727" w:firstLine="707"/>
      </w:pPr>
      <w:r>
        <w:t xml:space="preserve">О фактах </w:t>
      </w:r>
      <w:proofErr w:type="gramStart"/>
      <w:r>
        <w:t>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инспекторов ставит</w:t>
      </w:r>
      <w:proofErr w:type="gramEnd"/>
      <w:r>
        <w:t xml:space="preserve"> в известность руководителя контрольного мероприятия и делает запись на акте контрольного</w:t>
      </w:r>
      <w:r>
        <w:rPr>
          <w:spacing w:val="-3"/>
        </w:rPr>
        <w:t xml:space="preserve"> </w:t>
      </w:r>
      <w:r>
        <w:t>обмера.</w:t>
      </w:r>
    </w:p>
    <w:p w:rsidR="000C5803" w:rsidRDefault="00E5046B">
      <w:pPr>
        <w:pStyle w:val="a3"/>
        <w:ind w:right="726" w:firstLine="707"/>
      </w:pPr>
      <w:r>
        <w:t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Контрольно-счетную палату пояснения и замечания в письменной форме. Пояснения и замечания представляются в Контрольно-счетную палату не позднее 5 рабочих дней со дня вручения акта контрольного</w:t>
      </w:r>
      <w:r>
        <w:rPr>
          <w:spacing w:val="-14"/>
        </w:rPr>
        <w:t xml:space="preserve"> </w:t>
      </w:r>
      <w:r>
        <w:t>обмера.</w:t>
      </w:r>
    </w:p>
    <w:p w:rsidR="000C5803" w:rsidRDefault="00E5046B">
      <w:pPr>
        <w:pStyle w:val="a3"/>
        <w:spacing w:before="79"/>
        <w:ind w:right="723" w:firstLine="707"/>
      </w:pPr>
      <w:r>
        <w:t xml:space="preserve">В </w:t>
      </w:r>
      <w:r>
        <w:rPr>
          <w:spacing w:val="-3"/>
        </w:rPr>
        <w:t xml:space="preserve">случае поступления пояснений </w:t>
      </w:r>
      <w:r>
        <w:t xml:space="preserve">и </w:t>
      </w:r>
      <w:r>
        <w:rPr>
          <w:spacing w:val="-3"/>
        </w:rPr>
        <w:t xml:space="preserve">замечаний </w:t>
      </w:r>
      <w:r>
        <w:t xml:space="preserve">по </w:t>
      </w:r>
      <w:r>
        <w:rPr>
          <w:spacing w:val="-3"/>
        </w:rPr>
        <w:t xml:space="preserve">актам контрольных обмеров руководитель </w:t>
      </w:r>
      <w:r>
        <w:t>группы инспекторов, принимавших участие в п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t>де</w:t>
      </w:r>
      <w:r>
        <w:rPr>
          <w:spacing w:val="-2"/>
        </w:rPr>
        <w:t>ни</w:t>
      </w:r>
      <w:r>
        <w:t>и</w:t>
      </w:r>
      <w:r>
        <w:rPr>
          <w:spacing w:val="-1"/>
          <w:w w:val="25"/>
        </w:rPr>
        <w:t> </w:t>
      </w:r>
      <w:r>
        <w:t>к</w:t>
      </w:r>
      <w:r>
        <w:rPr>
          <w:spacing w:val="-1"/>
        </w:rPr>
        <w:t>о</w:t>
      </w:r>
      <w:r>
        <w:t>нт</w:t>
      </w:r>
      <w:r>
        <w:rPr>
          <w:spacing w:val="-2"/>
        </w:rPr>
        <w:t>р</w:t>
      </w:r>
      <w:r>
        <w:t>о</w:t>
      </w:r>
      <w:r>
        <w:rPr>
          <w:spacing w:val="-4"/>
        </w:rP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1"/>
          <w:w w:val="25"/>
        </w:rPr>
        <w:t> </w:t>
      </w:r>
      <w:r>
        <w:rPr>
          <w:spacing w:val="-2"/>
        </w:rPr>
        <w:t>о</w:t>
      </w:r>
      <w:r>
        <w:t>бм</w:t>
      </w:r>
      <w:r>
        <w:rPr>
          <w:spacing w:val="-3"/>
        </w:rPr>
        <w:t>е</w:t>
      </w:r>
      <w:r>
        <w:t>ро</w:t>
      </w:r>
      <w:r>
        <w:rPr>
          <w:spacing w:val="3"/>
        </w:rPr>
        <w:t>в</w:t>
      </w:r>
      <w:r>
        <w:t xml:space="preserve">,   </w:t>
      </w:r>
      <w:r>
        <w:rPr>
          <w:spacing w:val="-27"/>
        </w:rPr>
        <w:t xml:space="preserve"> </w:t>
      </w:r>
      <w:r>
        <w:t xml:space="preserve">в   </w:t>
      </w:r>
      <w:r>
        <w:rPr>
          <w:spacing w:val="-27"/>
        </w:rPr>
        <w:t xml:space="preserve"> </w:t>
      </w:r>
      <w:r>
        <w:rPr>
          <w:spacing w:val="-3"/>
        </w:rPr>
        <w:t>те</w:t>
      </w:r>
      <w:r>
        <w:rPr>
          <w:spacing w:val="-2"/>
        </w:rPr>
        <w:t>ч</w:t>
      </w:r>
      <w:r>
        <w:rPr>
          <w:spacing w:val="-3"/>
        </w:rPr>
        <w:t>е</w:t>
      </w:r>
      <w:r>
        <w:rPr>
          <w:spacing w:val="-2"/>
        </w:rPr>
        <w:t>ни</w:t>
      </w:r>
      <w:r>
        <w:t xml:space="preserve">е   </w:t>
      </w:r>
      <w:r>
        <w:rPr>
          <w:spacing w:val="-26"/>
        </w:rPr>
        <w:t xml:space="preserve"> </w:t>
      </w:r>
      <w:r>
        <w:rPr>
          <w:spacing w:val="-4"/>
        </w:rPr>
        <w:t>1</w:t>
      </w:r>
      <w:r>
        <w:t xml:space="preserve">0   </w:t>
      </w:r>
      <w:r>
        <w:rPr>
          <w:spacing w:val="-25"/>
        </w:rPr>
        <w:t xml:space="preserve"> </w:t>
      </w:r>
      <w:r>
        <w:rPr>
          <w:spacing w:val="-2"/>
        </w:rPr>
        <w:t>р</w:t>
      </w:r>
      <w:r>
        <w:rPr>
          <w:spacing w:val="-3"/>
        </w:rPr>
        <w:t>а</w:t>
      </w:r>
      <w:r>
        <w:rPr>
          <w:spacing w:val="-4"/>
        </w:rPr>
        <w:t>б</w:t>
      </w:r>
      <w:r>
        <w:rPr>
          <w:spacing w:val="-2"/>
        </w:rPr>
        <w:t>о</w:t>
      </w:r>
      <w:r>
        <w:rPr>
          <w:spacing w:val="-5"/>
        </w:rPr>
        <w:t>ч</w:t>
      </w:r>
      <w:r>
        <w:rPr>
          <w:spacing w:val="-2"/>
        </w:rPr>
        <w:t>и</w:t>
      </w:r>
      <w:r>
        <w:t xml:space="preserve">х   </w:t>
      </w:r>
      <w:r>
        <w:rPr>
          <w:spacing w:val="-25"/>
        </w:rPr>
        <w:t xml:space="preserve"> </w:t>
      </w:r>
      <w:r>
        <w:rPr>
          <w:spacing w:val="-2"/>
        </w:rPr>
        <w:t>дн</w:t>
      </w:r>
      <w:r>
        <w:rPr>
          <w:spacing w:val="-5"/>
        </w:rPr>
        <w:t>е</w:t>
      </w:r>
      <w:r>
        <w:t xml:space="preserve">й   </w:t>
      </w:r>
      <w:r>
        <w:rPr>
          <w:spacing w:val="-25"/>
        </w:rPr>
        <w:t xml:space="preserve"> </w:t>
      </w:r>
      <w:proofErr w:type="gramStart"/>
      <w:r>
        <w:t xml:space="preserve">с   </w:t>
      </w:r>
      <w:r>
        <w:rPr>
          <w:spacing w:val="-26"/>
        </w:rPr>
        <w:t xml:space="preserve"> </w:t>
      </w:r>
      <w:r>
        <w:rPr>
          <w:spacing w:val="-7"/>
        </w:rPr>
        <w:t>д</w:t>
      </w:r>
      <w:r>
        <w:rPr>
          <w:spacing w:val="-8"/>
        </w:rPr>
        <w:t>ат</w:t>
      </w:r>
      <w:r>
        <w:rPr>
          <w:spacing w:val="-5"/>
        </w:rPr>
        <w:t>ы</w:t>
      </w:r>
      <w:r>
        <w:t xml:space="preserve"> </w:t>
      </w:r>
      <w:r>
        <w:rPr>
          <w:spacing w:val="-3"/>
        </w:rPr>
        <w:t>поступления</w:t>
      </w:r>
      <w:proofErr w:type="gramEnd"/>
      <w:r>
        <w:rPr>
          <w:spacing w:val="-3"/>
        </w:rPr>
        <w:t xml:space="preserve">, рассматривает </w:t>
      </w:r>
      <w:r>
        <w:t xml:space="preserve">их и </w:t>
      </w:r>
      <w:r>
        <w:rPr>
          <w:spacing w:val="-3"/>
        </w:rPr>
        <w:t xml:space="preserve">готовит </w:t>
      </w:r>
      <w:r>
        <w:t>проект</w:t>
      </w:r>
      <w:r>
        <w:rPr>
          <w:spacing w:val="-24"/>
        </w:rPr>
        <w:t xml:space="preserve"> </w:t>
      </w:r>
      <w:r>
        <w:rPr>
          <w:spacing w:val="-3"/>
        </w:rPr>
        <w:t>заключения.</w:t>
      </w:r>
    </w:p>
    <w:p w:rsidR="000C5803" w:rsidRDefault="00E5046B">
      <w:pPr>
        <w:pStyle w:val="a3"/>
        <w:spacing w:before="1"/>
        <w:ind w:right="723" w:firstLine="707"/>
      </w:pPr>
      <w:r>
        <w:t>Проект заключения рассматривается председателем Контрольно-счетной палаты и за его подписью направляется заявителю.</w:t>
      </w:r>
    </w:p>
    <w:p w:rsidR="000C5803" w:rsidRDefault="00E5046B">
      <w:pPr>
        <w:pStyle w:val="a3"/>
        <w:ind w:right="725"/>
      </w:pPr>
      <w:r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0C5803" w:rsidRDefault="00E5046B">
      <w:pPr>
        <w:pStyle w:val="a3"/>
        <w:ind w:right="729" w:firstLine="707"/>
      </w:pPr>
      <w:proofErr w:type="gramStart"/>
      <w: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</w:t>
      </w:r>
      <w:proofErr w:type="gramEnd"/>
      <w:r>
        <w:t xml:space="preserve"> Указанный ответ является приложением к акту контрольного обмера.</w:t>
      </w:r>
    </w:p>
    <w:p w:rsidR="000C5803" w:rsidRDefault="000C5803">
      <w:pPr>
        <w:sectPr w:rsidR="000C5803">
          <w:pgSz w:w="11910" w:h="16840"/>
          <w:pgMar w:top="1040" w:right="120" w:bottom="280" w:left="320" w:header="710" w:footer="0" w:gutter="0"/>
          <w:cols w:space="720"/>
        </w:sect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spacing w:before="7"/>
        <w:ind w:left="0"/>
        <w:jc w:val="left"/>
        <w:rPr>
          <w:sz w:val="18"/>
        </w:rPr>
      </w:pPr>
    </w:p>
    <w:p w:rsidR="000C5803" w:rsidRDefault="00B42DDE">
      <w:pPr>
        <w:pStyle w:val="1"/>
        <w:spacing w:before="89" w:line="322" w:lineRule="exact"/>
        <w:ind w:right="6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-517525</wp:posOffset>
                </wp:positionV>
                <wp:extent cx="6392545" cy="607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7"/>
                              <w:gridCol w:w="5639"/>
                            </w:tblGrid>
                            <w:tr w:rsidR="000C5803">
                              <w:trPr>
                                <w:trHeight w:val="956"/>
                              </w:trPr>
                              <w:tc>
                                <w:tcPr>
                                  <w:tcW w:w="4427" w:type="dxa"/>
                                </w:tcPr>
                                <w:p w:rsidR="000C5803" w:rsidRDefault="00E5046B">
                                  <w:pPr>
                                    <w:pStyle w:val="TableParagraph"/>
                                    <w:spacing w:line="318" w:lineRule="exact"/>
                                    <w:ind w:left="200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Форма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0C5803" w:rsidRDefault="00E5046B">
                                  <w:pPr>
                                    <w:pStyle w:val="TableParagraph"/>
                                    <w:spacing w:line="311" w:lineRule="exact"/>
                                    <w:ind w:left="3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Приложение № 1</w:t>
                                  </w:r>
                                </w:p>
                                <w:p w:rsidR="000C5803" w:rsidRDefault="00E5046B">
                                  <w:pPr>
                                    <w:pStyle w:val="TableParagraph"/>
                                    <w:spacing w:before="6" w:line="322" w:lineRule="exact"/>
                                    <w:ind w:left="3646" w:right="448" w:firstLine="204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(Раздел 1 Стандарта)</w:t>
                                  </w:r>
                                </w:p>
                              </w:tc>
                            </w:tr>
                          </w:tbl>
                          <w:p w:rsidR="000C5803" w:rsidRDefault="000C580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pt;margin-top:-40.75pt;width:503.35pt;height:47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88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7"/>
                        <w:gridCol w:w="5639"/>
                      </w:tblGrid>
                      <w:tr w:rsidR="000C5803">
                        <w:trPr>
                          <w:trHeight w:val="956"/>
                        </w:trPr>
                        <w:tc>
                          <w:tcPr>
                            <w:tcW w:w="4427" w:type="dxa"/>
                          </w:tcPr>
                          <w:p w:rsidR="000C5803" w:rsidRDefault="00E5046B">
                            <w:pPr>
                              <w:pStyle w:val="TableParagraph"/>
                              <w:spacing w:line="318" w:lineRule="exact"/>
                              <w:ind w:left="20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Форма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0C5803" w:rsidRDefault="00E5046B">
                            <w:pPr>
                              <w:pStyle w:val="TableParagraph"/>
                              <w:spacing w:line="311" w:lineRule="exact"/>
                              <w:ind w:left="3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Приложение № 1</w:t>
                            </w:r>
                          </w:p>
                          <w:p w:rsidR="000C5803" w:rsidRDefault="00E5046B">
                            <w:pPr>
                              <w:pStyle w:val="TableParagraph"/>
                              <w:spacing w:before="6" w:line="322" w:lineRule="exact"/>
                              <w:ind w:left="3646" w:right="448" w:firstLine="204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(Раздел 1 Стандарта)</w:t>
                            </w:r>
                          </w:p>
                        </w:tc>
                      </w:tr>
                    </w:tbl>
                    <w:p w:rsidR="000C5803" w:rsidRDefault="000C580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046B">
        <w:t>АКТ</w:t>
      </w:r>
    </w:p>
    <w:p w:rsidR="000C5803" w:rsidRDefault="00E5046B">
      <w:pPr>
        <w:tabs>
          <w:tab w:val="left" w:pos="4282"/>
        </w:tabs>
        <w:spacing w:line="322" w:lineRule="exact"/>
        <w:ind w:left="577"/>
        <w:jc w:val="center"/>
        <w:rPr>
          <w:sz w:val="28"/>
        </w:rPr>
      </w:pPr>
      <w:r>
        <w:rPr>
          <w:b/>
          <w:sz w:val="28"/>
        </w:rPr>
        <w:t>контрольного обмера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C5803" w:rsidRDefault="00E5046B">
      <w:pPr>
        <w:tabs>
          <w:tab w:val="left" w:pos="7532"/>
          <w:tab w:val="left" w:pos="8438"/>
          <w:tab w:val="left" w:pos="9347"/>
        </w:tabs>
        <w:ind w:left="6971"/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C5803" w:rsidRDefault="00B42DDE">
      <w:pPr>
        <w:pStyle w:val="a3"/>
        <w:spacing w:line="20" w:lineRule="exact"/>
        <w:ind w:left="123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89000" cy="11430"/>
                <wp:effectExtent l="9525" t="0" r="635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1430"/>
                          <a:chOff x="0" y="0"/>
                          <a:chExt cx="1400" cy="18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9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0pt;height:.9pt;mso-position-horizontal-relative:char;mso-position-vertical-relative:line" coordsize="14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">
                <v:line id="Line 7" o:spid="_x0000_s1027" style="position:absolute;visibility:visible;mso-wrap-style:square" from="0,9" to="14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+xsEAAADaAAAADwAAAGRycy9kb3ducmV2LnhtbESPQWsCMRSE74L/ITyhNzfrUlpZjUtR&#10;pO2t1dbzc/PcDd28LEnU9d83hYLHYeabYZbVYDtxIR+MYwWzLAdBXDttuFHwtd9O5yBCRNbYOSYF&#10;NwpQrcajJZbaXfmTLrvYiFTCoUQFbYx9KWWoW7IYMtcTJ+/kvMWYpG+k9nhN5baTRZ4/SYuG00KL&#10;Pa1bqn92Z6vg+eN9kx+RjT08mttQBP/6vfFKPUyGlwWISEO8h//pN504+LuSb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T7GwQAAANo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0C5803" w:rsidRDefault="000C5803">
      <w:pPr>
        <w:pStyle w:val="a3"/>
        <w:spacing w:before="1"/>
        <w:ind w:left="0"/>
        <w:jc w:val="left"/>
        <w:rPr>
          <w:sz w:val="18"/>
        </w:rPr>
      </w:pPr>
    </w:p>
    <w:p w:rsidR="000C5803" w:rsidRDefault="00E5046B">
      <w:pPr>
        <w:pStyle w:val="a3"/>
        <w:tabs>
          <w:tab w:val="left" w:pos="3558"/>
          <w:tab w:val="left" w:pos="6304"/>
          <w:tab w:val="left" w:pos="7421"/>
          <w:tab w:val="left" w:pos="9409"/>
          <w:tab w:val="left" w:pos="10288"/>
        </w:tabs>
        <w:spacing w:before="89"/>
        <w:ind w:right="725"/>
        <w:jc w:val="left"/>
      </w:pPr>
      <w:r>
        <w:t>В рамках</w:t>
      </w:r>
      <w:r>
        <w:rPr>
          <w:spacing w:val="-9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представителями</w:t>
      </w:r>
      <w:r>
        <w:tab/>
        <w:t>Контрольно-счетной</w:t>
      </w:r>
      <w:r>
        <w:tab/>
        <w:t>палаты</w:t>
      </w:r>
      <w:r>
        <w:tab/>
        <w:t>Одинцовского</w:t>
      </w:r>
      <w:r>
        <w:tab/>
      </w:r>
      <w:r>
        <w:rPr>
          <w:spacing w:val="-4"/>
        </w:rPr>
        <w:t xml:space="preserve">городского </w:t>
      </w:r>
      <w:r>
        <w:t>округа, совместно с представителями Заказчика и</w:t>
      </w:r>
      <w:r>
        <w:rPr>
          <w:spacing w:val="-8"/>
        </w:rPr>
        <w:t xml:space="preserve"> </w:t>
      </w:r>
      <w:r>
        <w:t>Подрядчика</w:t>
      </w:r>
    </w:p>
    <w:p w:rsidR="000C5803" w:rsidRDefault="00B42DDE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8pt;margin-top:15.9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405765</wp:posOffset>
                </wp:positionV>
                <wp:extent cx="58667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8pt;margin-top:31.95pt;width:46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0C5803" w:rsidRDefault="000C5803">
      <w:pPr>
        <w:pStyle w:val="a3"/>
        <w:ind w:left="0"/>
        <w:jc w:val="left"/>
        <w:rPr>
          <w:sz w:val="21"/>
        </w:rPr>
      </w:pPr>
    </w:p>
    <w:p w:rsidR="000C5803" w:rsidRDefault="00E5046B">
      <w:pPr>
        <w:pStyle w:val="a3"/>
        <w:spacing w:line="293" w:lineRule="exact"/>
        <w:ind w:left="577" w:right="67"/>
        <w:jc w:val="center"/>
      </w:pPr>
      <w:r>
        <w:t>(должности, фамилии и инициалы)</w:t>
      </w:r>
    </w:p>
    <w:p w:rsidR="000C5803" w:rsidRDefault="00E5046B">
      <w:pPr>
        <w:pStyle w:val="a3"/>
        <w:tabs>
          <w:tab w:val="left" w:pos="9654"/>
        </w:tabs>
        <w:ind w:left="334"/>
        <w:jc w:val="center"/>
      </w:pPr>
      <w:r>
        <w:t>проведен контрольный обмер работ, выполненных</w:t>
      </w:r>
      <w:r>
        <w:rPr>
          <w:spacing w:val="-31"/>
        </w:rPr>
        <w:t xml:space="preserve"> </w:t>
      </w:r>
      <w:r>
        <w:t xml:space="preserve">Подрядчиком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803" w:rsidRDefault="00B42DDE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586803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1"/>
                            <a:gd name="T2" fmla="+- 0 4500 1560"/>
                            <a:gd name="T3" fmla="*/ T2 w 9241"/>
                            <a:gd name="T4" fmla="+- 0 4503 1560"/>
                            <a:gd name="T5" fmla="*/ T4 w 9241"/>
                            <a:gd name="T6" fmla="+- 0 10801 1560"/>
                            <a:gd name="T7" fmla="*/ T6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8pt;margin-top:15.9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OnOAMAAM8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" path="m,l2940,t3,l9241,e" filled="f" strokeweight=".19811mm">
                <v:path arrowok="t" o:connecttype="custom" o:connectlocs="0,0;1866900,0;1868805,0;5868035,0" o:connectangles="0,0,0,0"/>
                <w10:wrap type="topAndBottom" anchorx="page"/>
              </v:shape>
            </w:pict>
          </mc:Fallback>
        </mc:AlternateContent>
      </w:r>
    </w:p>
    <w:p w:rsidR="000C5803" w:rsidRDefault="00E5046B">
      <w:pPr>
        <w:pStyle w:val="a3"/>
        <w:spacing w:line="292" w:lineRule="exact"/>
        <w:ind w:left="577" w:right="69"/>
        <w:jc w:val="center"/>
      </w:pPr>
      <w:r>
        <w:t>(наименование генподрядной организации)</w:t>
      </w:r>
    </w:p>
    <w:p w:rsidR="000C5803" w:rsidRDefault="00E5046B">
      <w:pPr>
        <w:pStyle w:val="a3"/>
        <w:tabs>
          <w:tab w:val="left" w:pos="9064"/>
        </w:tabs>
        <w:ind w:left="515"/>
        <w:jc w:val="center"/>
      </w:pPr>
      <w:r>
        <w:t>по</w:t>
      </w:r>
      <w:r>
        <w:tab/>
        <w:t>объекту</w:t>
      </w:r>
    </w:p>
    <w:p w:rsidR="000C5803" w:rsidRDefault="00B42DDE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245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260"/>
                            <a:gd name="T2" fmla="+- 0 9820 1560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pt;margin-top:15.8pt;width:41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0C5803" w:rsidRDefault="00E5046B">
      <w:pPr>
        <w:pStyle w:val="a3"/>
        <w:spacing w:line="292" w:lineRule="exact"/>
        <w:ind w:left="4133"/>
        <w:jc w:val="left"/>
      </w:pPr>
      <w:r>
        <w:t>(наименование объекта, шифр)</w:t>
      </w:r>
    </w:p>
    <w:p w:rsidR="000C5803" w:rsidRDefault="00E5046B">
      <w:pPr>
        <w:pStyle w:val="a3"/>
        <w:tabs>
          <w:tab w:val="left" w:pos="3254"/>
          <w:tab w:val="left" w:pos="4928"/>
          <w:tab w:val="left" w:pos="5838"/>
          <w:tab w:val="left" w:pos="7493"/>
          <w:tab w:val="left" w:pos="9025"/>
          <w:tab w:val="left" w:pos="9937"/>
        </w:tabs>
        <w:ind w:right="732"/>
        <w:jc w:val="left"/>
      </w:pPr>
      <w:r>
        <w:t>в период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года. </w:t>
      </w:r>
      <w:proofErr w:type="gramStart"/>
      <w:r>
        <w:t>Всего</w:t>
      </w:r>
      <w:r>
        <w:rPr>
          <w:spacing w:val="35"/>
        </w:rPr>
        <w:t xml:space="preserve"> </w:t>
      </w:r>
      <w:r>
        <w:t>выполнено</w:t>
      </w:r>
      <w:r>
        <w:rPr>
          <w:spacing w:val="35"/>
        </w:rPr>
        <w:t xml:space="preserve"> </w:t>
      </w:r>
      <w:r>
        <w:t>работ</w:t>
      </w:r>
      <w:r>
        <w:rPr>
          <w:spacing w:val="35"/>
        </w:rPr>
        <w:t xml:space="preserve"> </w:t>
      </w:r>
      <w:r>
        <w:t>согласно</w:t>
      </w:r>
      <w:r>
        <w:rPr>
          <w:spacing w:val="35"/>
        </w:rPr>
        <w:t xml:space="preserve"> </w:t>
      </w:r>
      <w:r>
        <w:t>актам</w:t>
      </w:r>
      <w:r>
        <w:rPr>
          <w:spacing w:val="37"/>
        </w:rPr>
        <w:t xml:space="preserve"> </w:t>
      </w:r>
      <w:r>
        <w:t>приемки</w:t>
      </w:r>
      <w:r>
        <w:rPr>
          <w:spacing w:val="35"/>
        </w:rPr>
        <w:t xml:space="preserve"> </w:t>
      </w:r>
      <w:r>
        <w:t>выполненных</w:t>
      </w:r>
      <w:r>
        <w:rPr>
          <w:spacing w:val="35"/>
        </w:rPr>
        <w:t xml:space="preserve"> </w:t>
      </w:r>
      <w:r>
        <w:t>работ</w:t>
      </w:r>
      <w:r>
        <w:rPr>
          <w:spacing w:val="35"/>
        </w:rPr>
        <w:t xml:space="preserve"> </w:t>
      </w:r>
      <w:r>
        <w:t>(форма</w:t>
      </w:r>
      <w:proofErr w:type="gramEnd"/>
    </w:p>
    <w:p w:rsidR="000C5803" w:rsidRDefault="00E5046B">
      <w:pPr>
        <w:pStyle w:val="a3"/>
        <w:tabs>
          <w:tab w:val="left" w:pos="5543"/>
        </w:tabs>
        <w:spacing w:before="1"/>
        <w:jc w:val="left"/>
      </w:pPr>
      <w:proofErr w:type="gramStart"/>
      <w:r>
        <w:t>№ КС-2)</w:t>
      </w:r>
      <w:r>
        <w:rPr>
          <w:spacing w:val="-2"/>
        </w:rPr>
        <w:t xml:space="preserve"> </w:t>
      </w:r>
      <w:r>
        <w:t>на 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  <w:proofErr w:type="gramEnd"/>
    </w:p>
    <w:p w:rsidR="000C5803" w:rsidRDefault="000C5803">
      <w:pPr>
        <w:pStyle w:val="a3"/>
        <w:ind w:left="0"/>
        <w:jc w:val="left"/>
      </w:pPr>
    </w:p>
    <w:p w:rsidR="000C5803" w:rsidRDefault="00E5046B">
      <w:pPr>
        <w:pStyle w:val="a3"/>
        <w:tabs>
          <w:tab w:val="left" w:pos="10795"/>
        </w:tabs>
        <w:spacing w:line="322" w:lineRule="exact"/>
        <w:jc w:val="left"/>
      </w:pPr>
      <w:r>
        <w:t>Настоящим</w:t>
      </w:r>
      <w:r>
        <w:rPr>
          <w:spacing w:val="25"/>
        </w:rPr>
        <w:t xml:space="preserve"> </w:t>
      </w:r>
      <w:r>
        <w:t>контрольным</w:t>
      </w:r>
      <w:r>
        <w:rPr>
          <w:spacing w:val="25"/>
        </w:rPr>
        <w:t xml:space="preserve"> </w:t>
      </w:r>
      <w:r>
        <w:t>обмером</w:t>
      </w:r>
      <w:r>
        <w:rPr>
          <w:spacing w:val="25"/>
        </w:rPr>
        <w:t xml:space="preserve"> </w:t>
      </w:r>
      <w:r>
        <w:t>проверено</w:t>
      </w:r>
      <w:r>
        <w:rPr>
          <w:spacing w:val="27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сумму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803" w:rsidRDefault="00E5046B">
      <w:pPr>
        <w:pStyle w:val="a3"/>
        <w:spacing w:line="322" w:lineRule="exact"/>
        <w:jc w:val="left"/>
      </w:pPr>
      <w:r>
        <w:t>рублей.</w:t>
      </w:r>
    </w:p>
    <w:p w:rsidR="000C5803" w:rsidRDefault="00E5046B">
      <w:pPr>
        <w:pStyle w:val="a3"/>
        <w:tabs>
          <w:tab w:val="left" w:pos="4897"/>
        </w:tabs>
        <w:ind w:right="724"/>
      </w:pPr>
      <w:r>
        <w:t xml:space="preserve">В результате контрольного обмера установлено </w:t>
      </w:r>
      <w:proofErr w:type="gramStart"/>
      <w:r>
        <w:rPr>
          <w:spacing w:val="5"/>
        </w:rPr>
        <w:t>(</w:t>
      </w:r>
      <w:r>
        <w:rPr>
          <w:spacing w:val="5"/>
          <w:u w:val="single"/>
        </w:rPr>
        <w:t xml:space="preserve"> </w:t>
      </w:r>
      <w:proofErr w:type="gramEnd"/>
      <w:r>
        <w:rPr>
          <w:i/>
          <w:u w:val="single"/>
        </w:rPr>
        <w:t>не установлено</w:t>
      </w:r>
      <w:r>
        <w:t>) завышений объемов и стоимости выполненных строительно-монтажных и ремонтных работ</w:t>
      </w:r>
      <w:r>
        <w:rPr>
          <w:spacing w:val="-5"/>
        </w:rPr>
        <w:t xml:space="preserve"> </w:t>
      </w:r>
      <w:r>
        <w:t>на 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0C5803" w:rsidRDefault="000C5803">
      <w:pPr>
        <w:pStyle w:val="a3"/>
        <w:spacing w:before="4"/>
        <w:ind w:left="0"/>
        <w:jc w:val="left"/>
        <w:rPr>
          <w:sz w:val="20"/>
        </w:rPr>
      </w:pPr>
    </w:p>
    <w:p w:rsidR="000C5803" w:rsidRDefault="00E5046B">
      <w:pPr>
        <w:pStyle w:val="a3"/>
        <w:tabs>
          <w:tab w:val="left" w:pos="3129"/>
          <w:tab w:val="left" w:pos="4710"/>
          <w:tab w:val="left" w:pos="5274"/>
          <w:tab w:val="left" w:pos="6039"/>
          <w:tab w:val="left" w:pos="6270"/>
          <w:tab w:val="left" w:pos="7740"/>
          <w:tab w:val="left" w:pos="9037"/>
          <w:tab w:val="left" w:pos="9486"/>
        </w:tabs>
        <w:spacing w:before="89"/>
        <w:jc w:val="left"/>
      </w:pPr>
      <w:r>
        <w:t>Приложение:</w:t>
      </w:r>
      <w:r>
        <w:tab/>
        <w:t>Ведомость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пересчета</w:t>
      </w:r>
      <w:r>
        <w:tab/>
        <w:t>объемов</w:t>
      </w:r>
      <w:r>
        <w:tab/>
        <w:t>и</w:t>
      </w:r>
      <w:r>
        <w:tab/>
        <w:t>стоимости</w:t>
      </w:r>
    </w:p>
    <w:p w:rsidR="000C5803" w:rsidRDefault="00E5046B">
      <w:pPr>
        <w:pStyle w:val="a3"/>
        <w:tabs>
          <w:tab w:val="left" w:pos="9187"/>
        </w:tabs>
        <w:spacing w:line="321" w:lineRule="exact"/>
        <w:jc w:val="left"/>
      </w:pPr>
      <w:r>
        <w:t>выполненных   работ   к   акту   контрольного</w:t>
      </w:r>
      <w:r>
        <w:rPr>
          <w:spacing w:val="7"/>
        </w:rPr>
        <w:t xml:space="preserve"> </w:t>
      </w:r>
      <w:r>
        <w:t xml:space="preserve">обмера </w:t>
      </w:r>
      <w:r>
        <w:rPr>
          <w:spacing w:val="4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 </w:t>
      </w:r>
      <w:r>
        <w:rPr>
          <w:spacing w:val="44"/>
        </w:rPr>
        <w:t xml:space="preserve"> </w:t>
      </w:r>
      <w:r>
        <w:t>объекту</w:t>
      </w:r>
    </w:p>
    <w:p w:rsidR="000C5803" w:rsidRDefault="00E5046B">
      <w:pPr>
        <w:pStyle w:val="a3"/>
        <w:tabs>
          <w:tab w:val="left" w:pos="8800"/>
          <w:tab w:val="left" w:pos="9771"/>
        </w:tabs>
        <w:spacing w:line="32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47" w:type="dxa"/>
        <w:tblLayout w:type="fixed"/>
        <w:tblLook w:val="01E0" w:firstRow="1" w:lastRow="1" w:firstColumn="1" w:lastColumn="1" w:noHBand="0" w:noVBand="0"/>
      </w:tblPr>
      <w:tblGrid>
        <w:gridCol w:w="1542"/>
        <w:gridCol w:w="1049"/>
        <w:gridCol w:w="135"/>
        <w:gridCol w:w="2107"/>
        <w:gridCol w:w="1326"/>
        <w:gridCol w:w="140"/>
        <w:gridCol w:w="1608"/>
        <w:gridCol w:w="1633"/>
      </w:tblGrid>
      <w:tr w:rsidR="000C5803">
        <w:trPr>
          <w:trHeight w:val="952"/>
        </w:trPr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(должность)</w:t>
            </w:r>
          </w:p>
        </w:tc>
        <w:tc>
          <w:tcPr>
            <w:tcW w:w="1049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35" w:type="dxa"/>
            <w:tcBorders>
              <w:bottom w:val="single" w:sz="6" w:space="0" w:color="000000"/>
            </w:tcBorders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left="-2" w:right="28"/>
              <w:jc w:val="center"/>
              <w:rPr>
                <w:sz w:val="28"/>
              </w:rPr>
            </w:pPr>
            <w:r>
              <w:rPr>
                <w:sz w:val="28"/>
              </w:rPr>
              <w:t>(личная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подпись)</w:t>
            </w:r>
          </w:p>
        </w:tc>
        <w:tc>
          <w:tcPr>
            <w:tcW w:w="1326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40" w:type="dxa"/>
            <w:tcBorders>
              <w:bottom w:val="single" w:sz="6" w:space="0" w:color="000000"/>
            </w:tcBorders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right="72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(фамилия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left="43" w:right="30"/>
              <w:jc w:val="center"/>
              <w:rPr>
                <w:sz w:val="28"/>
              </w:rPr>
            </w:pPr>
            <w:r>
              <w:rPr>
                <w:sz w:val="28"/>
              </w:rPr>
              <w:t>и инициалы)</w:t>
            </w:r>
          </w:p>
        </w:tc>
      </w:tr>
      <w:tr w:rsidR="000C5803">
        <w:trPr>
          <w:trHeight w:val="949"/>
        </w:trPr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(должность)</w:t>
            </w:r>
          </w:p>
        </w:tc>
        <w:tc>
          <w:tcPr>
            <w:tcW w:w="1049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35" w:type="dxa"/>
            <w:tcBorders>
              <w:top w:val="single" w:sz="6" w:space="0" w:color="000000"/>
            </w:tcBorders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spacing w:line="320" w:lineRule="exact"/>
              <w:ind w:left="-2" w:right="28"/>
              <w:jc w:val="center"/>
              <w:rPr>
                <w:sz w:val="28"/>
              </w:rPr>
            </w:pPr>
            <w:r>
              <w:rPr>
                <w:sz w:val="28"/>
              </w:rPr>
              <w:t>(личная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подпись)</w:t>
            </w:r>
          </w:p>
        </w:tc>
        <w:tc>
          <w:tcPr>
            <w:tcW w:w="1326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40" w:type="dxa"/>
            <w:tcBorders>
              <w:top w:val="single" w:sz="6" w:space="0" w:color="000000"/>
            </w:tcBorders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spacing w:line="320" w:lineRule="exact"/>
              <w:ind w:right="72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(фамилия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spacing w:line="320" w:lineRule="exact"/>
              <w:ind w:left="43" w:right="30"/>
              <w:jc w:val="center"/>
              <w:rPr>
                <w:sz w:val="28"/>
              </w:rPr>
            </w:pPr>
            <w:r>
              <w:rPr>
                <w:sz w:val="28"/>
              </w:rPr>
              <w:t>и инициалы)</w:t>
            </w:r>
          </w:p>
        </w:tc>
      </w:tr>
      <w:tr w:rsidR="000C5803">
        <w:trPr>
          <w:trHeight w:val="952"/>
        </w:trPr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(должность)</w:t>
            </w:r>
          </w:p>
        </w:tc>
        <w:tc>
          <w:tcPr>
            <w:tcW w:w="1049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35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left="-2" w:right="28"/>
              <w:jc w:val="center"/>
              <w:rPr>
                <w:sz w:val="28"/>
              </w:rPr>
            </w:pPr>
            <w:r>
              <w:rPr>
                <w:sz w:val="28"/>
              </w:rPr>
              <w:t>(личная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подпись)</w:t>
            </w:r>
          </w:p>
        </w:tc>
        <w:tc>
          <w:tcPr>
            <w:tcW w:w="1326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40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right="72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(фамилия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0C5803" w:rsidRDefault="00E5046B">
            <w:pPr>
              <w:pStyle w:val="TableParagraph"/>
              <w:ind w:left="43" w:right="30"/>
              <w:jc w:val="center"/>
              <w:rPr>
                <w:sz w:val="28"/>
              </w:rPr>
            </w:pPr>
            <w:r>
              <w:rPr>
                <w:sz w:val="28"/>
              </w:rPr>
              <w:t>и инициалы)</w:t>
            </w:r>
          </w:p>
        </w:tc>
      </w:tr>
      <w:tr w:rsidR="000C5803">
        <w:trPr>
          <w:trHeight w:val="320"/>
        </w:trPr>
        <w:tc>
          <w:tcPr>
            <w:tcW w:w="1542" w:type="dxa"/>
            <w:tcBorders>
              <w:top w:val="single" w:sz="6" w:space="0" w:color="000000"/>
            </w:tcBorders>
          </w:tcPr>
          <w:p w:rsidR="000C5803" w:rsidRDefault="00E5046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(должность)</w:t>
            </w:r>
          </w:p>
        </w:tc>
        <w:tc>
          <w:tcPr>
            <w:tcW w:w="1049" w:type="dxa"/>
          </w:tcPr>
          <w:p w:rsidR="000C5803" w:rsidRDefault="000C5803">
            <w:pPr>
              <w:pStyle w:val="TableParagraph"/>
              <w:rPr>
                <w:sz w:val="24"/>
              </w:rPr>
            </w:pPr>
          </w:p>
        </w:tc>
        <w:tc>
          <w:tcPr>
            <w:tcW w:w="135" w:type="dxa"/>
          </w:tcPr>
          <w:p w:rsidR="000C5803" w:rsidRDefault="000C5803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:rsidR="000C5803" w:rsidRDefault="00E5046B">
            <w:pPr>
              <w:pStyle w:val="TableParagraph"/>
              <w:spacing w:line="300" w:lineRule="exact"/>
              <w:ind w:left="-2" w:right="28"/>
              <w:jc w:val="center"/>
              <w:rPr>
                <w:sz w:val="28"/>
              </w:rPr>
            </w:pPr>
            <w:r>
              <w:rPr>
                <w:sz w:val="28"/>
              </w:rPr>
              <w:t>(личная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подпись)</w:t>
            </w:r>
          </w:p>
        </w:tc>
        <w:tc>
          <w:tcPr>
            <w:tcW w:w="1326" w:type="dxa"/>
          </w:tcPr>
          <w:p w:rsidR="000C5803" w:rsidRDefault="000C5803">
            <w:pPr>
              <w:pStyle w:val="TableParagraph"/>
              <w:rPr>
                <w:sz w:val="24"/>
              </w:rPr>
            </w:pPr>
          </w:p>
        </w:tc>
        <w:tc>
          <w:tcPr>
            <w:tcW w:w="140" w:type="dxa"/>
          </w:tcPr>
          <w:p w:rsidR="000C5803" w:rsidRDefault="000C5803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0C5803" w:rsidRDefault="00E5046B">
            <w:pPr>
              <w:pStyle w:val="TableParagraph"/>
              <w:spacing w:line="300" w:lineRule="exact"/>
              <w:ind w:right="6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(фамилия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</w:tcBorders>
          </w:tcPr>
          <w:p w:rsidR="000C5803" w:rsidRDefault="00E5046B">
            <w:pPr>
              <w:pStyle w:val="TableParagraph"/>
              <w:spacing w:line="300" w:lineRule="exact"/>
              <w:ind w:left="45" w:right="28"/>
              <w:jc w:val="center"/>
              <w:rPr>
                <w:sz w:val="28"/>
              </w:rPr>
            </w:pPr>
            <w:r>
              <w:rPr>
                <w:sz w:val="28"/>
              </w:rPr>
              <w:t>и инициалы)</w:t>
            </w:r>
          </w:p>
        </w:tc>
      </w:tr>
    </w:tbl>
    <w:p w:rsidR="000C5803" w:rsidRDefault="000C5803">
      <w:pPr>
        <w:spacing w:line="300" w:lineRule="exact"/>
        <w:jc w:val="center"/>
        <w:rPr>
          <w:sz w:val="28"/>
        </w:rPr>
        <w:sectPr w:rsidR="000C5803">
          <w:pgSz w:w="11910" w:h="16840"/>
          <w:pgMar w:top="1040" w:right="120" w:bottom="280" w:left="320" w:header="710" w:footer="0" w:gutter="0"/>
          <w:cols w:space="720"/>
        </w:sect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958"/>
        <w:gridCol w:w="6170"/>
      </w:tblGrid>
      <w:tr w:rsidR="000C5803">
        <w:trPr>
          <w:trHeight w:val="318"/>
        </w:trPr>
        <w:tc>
          <w:tcPr>
            <w:tcW w:w="4958" w:type="dxa"/>
          </w:tcPr>
          <w:p w:rsidR="000C5803" w:rsidRDefault="00E5046B">
            <w:pPr>
              <w:pStyle w:val="TableParagraph"/>
              <w:spacing w:line="298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Форма</w:t>
            </w:r>
          </w:p>
        </w:tc>
        <w:tc>
          <w:tcPr>
            <w:tcW w:w="6170" w:type="dxa"/>
          </w:tcPr>
          <w:p w:rsidR="000C5803" w:rsidRDefault="00E5046B">
            <w:pPr>
              <w:pStyle w:val="TableParagraph"/>
              <w:spacing w:line="298" w:lineRule="exact"/>
              <w:ind w:left="3907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</w:tr>
    </w:tbl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ind w:left="0"/>
        <w:jc w:val="left"/>
        <w:rPr>
          <w:sz w:val="20"/>
        </w:rPr>
      </w:pPr>
    </w:p>
    <w:p w:rsidR="000C5803" w:rsidRDefault="000C5803">
      <w:pPr>
        <w:pStyle w:val="a3"/>
        <w:spacing w:before="4"/>
        <w:ind w:left="0"/>
        <w:jc w:val="left"/>
        <w:rPr>
          <w:sz w:val="22"/>
        </w:rPr>
      </w:pPr>
    </w:p>
    <w:p w:rsidR="000C5803" w:rsidRDefault="00E5046B">
      <w:pPr>
        <w:pStyle w:val="1"/>
        <w:spacing w:before="89" w:line="322" w:lineRule="exact"/>
        <w:ind w:right="64"/>
      </w:pPr>
      <w:r>
        <w:t>ВЕДОМОСТЬ</w:t>
      </w:r>
    </w:p>
    <w:p w:rsidR="000C5803" w:rsidRDefault="00E5046B">
      <w:pPr>
        <w:tabs>
          <w:tab w:val="left" w:pos="8506"/>
        </w:tabs>
        <w:ind w:left="574"/>
        <w:jc w:val="center"/>
        <w:rPr>
          <w:sz w:val="28"/>
        </w:rPr>
      </w:pPr>
      <w:r>
        <w:rPr>
          <w:b/>
          <w:sz w:val="28"/>
        </w:rPr>
        <w:t>пересчета стоимости работ к акту контрольного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обмера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C5803" w:rsidRDefault="00E5046B">
      <w:pPr>
        <w:tabs>
          <w:tab w:val="left" w:pos="2050"/>
          <w:tab w:val="left" w:pos="2678"/>
        </w:tabs>
        <w:spacing w:before="2"/>
        <w:ind w:left="515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</w:t>
      </w: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78"/>
        <w:gridCol w:w="1306"/>
        <w:gridCol w:w="1092"/>
        <w:gridCol w:w="1145"/>
        <w:gridCol w:w="1135"/>
        <w:gridCol w:w="1275"/>
        <w:gridCol w:w="1135"/>
        <w:gridCol w:w="1133"/>
      </w:tblGrid>
      <w:tr w:rsidR="000C5803">
        <w:trPr>
          <w:trHeight w:val="1610"/>
        </w:trPr>
        <w:tc>
          <w:tcPr>
            <w:tcW w:w="751" w:type="dxa"/>
            <w:vMerge w:val="restart"/>
          </w:tcPr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5803" w:rsidRDefault="00E5046B">
            <w:pPr>
              <w:pStyle w:val="TableParagraph"/>
              <w:ind w:left="187" w:right="79" w:hanging="80"/>
              <w:rPr>
                <w:sz w:val="28"/>
              </w:rPr>
            </w:pPr>
            <w:r>
              <w:rPr>
                <w:sz w:val="28"/>
              </w:rPr>
              <w:t xml:space="preserve">№№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78" w:type="dxa"/>
            <w:vMerge w:val="restart"/>
          </w:tcPr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5803" w:rsidRDefault="00E5046B">
            <w:pPr>
              <w:pStyle w:val="TableParagraph"/>
              <w:ind w:left="115" w:right="91" w:firstLine="146"/>
              <w:rPr>
                <w:sz w:val="28"/>
              </w:rPr>
            </w:pPr>
            <w:r>
              <w:rPr>
                <w:sz w:val="28"/>
              </w:rPr>
              <w:t>Наименование объектов и работ</w:t>
            </w:r>
          </w:p>
        </w:tc>
        <w:tc>
          <w:tcPr>
            <w:tcW w:w="2398" w:type="dxa"/>
            <w:gridSpan w:val="2"/>
          </w:tcPr>
          <w:p w:rsidR="000C5803" w:rsidRDefault="00E5046B">
            <w:pPr>
              <w:pStyle w:val="TableParagraph"/>
              <w:ind w:left="336" w:right="325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Оплачено, предъявлено к оплате </w:t>
            </w:r>
            <w:proofErr w:type="gramStart"/>
            <w:r>
              <w:rPr>
                <w:sz w:val="28"/>
              </w:rPr>
              <w:t>выполненных</w:t>
            </w:r>
            <w:proofErr w:type="gramEnd"/>
          </w:p>
          <w:p w:rsidR="000C5803" w:rsidRDefault="00E5046B">
            <w:pPr>
              <w:pStyle w:val="TableParagraph"/>
              <w:spacing w:line="307" w:lineRule="exact"/>
              <w:ind w:left="845" w:right="833"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2280" w:type="dxa"/>
            <w:gridSpan w:val="2"/>
          </w:tcPr>
          <w:p w:rsidR="000C5803" w:rsidRDefault="000C58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C5803" w:rsidRDefault="00E5046B">
            <w:pPr>
              <w:pStyle w:val="TableParagraph"/>
              <w:ind w:left="334" w:right="321" w:hanging="4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Установлено контрольным обмером</w:t>
            </w:r>
          </w:p>
        </w:tc>
        <w:tc>
          <w:tcPr>
            <w:tcW w:w="2410" w:type="dxa"/>
            <w:gridSpan w:val="2"/>
          </w:tcPr>
          <w:p w:rsidR="000C5803" w:rsidRDefault="000C5803">
            <w:pPr>
              <w:pStyle w:val="TableParagraph"/>
              <w:spacing w:before="6"/>
              <w:rPr>
                <w:b/>
                <w:sz w:val="41"/>
              </w:rPr>
            </w:pPr>
          </w:p>
          <w:p w:rsidR="000C5803" w:rsidRDefault="00E5046B">
            <w:pPr>
              <w:pStyle w:val="TableParagraph"/>
              <w:ind w:left="531" w:right="504" w:firstLine="74"/>
              <w:rPr>
                <w:sz w:val="28"/>
              </w:rPr>
            </w:pPr>
            <w:r>
              <w:rPr>
                <w:sz w:val="28"/>
              </w:rPr>
              <w:t>Выявлено завышений</w:t>
            </w:r>
          </w:p>
        </w:tc>
        <w:tc>
          <w:tcPr>
            <w:tcW w:w="1133" w:type="dxa"/>
            <w:vMerge w:val="restart"/>
          </w:tcPr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rPr>
                <w:b/>
                <w:sz w:val="30"/>
              </w:rPr>
            </w:pPr>
          </w:p>
          <w:p w:rsidR="000C5803" w:rsidRDefault="000C58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5803" w:rsidRDefault="00E5046B">
            <w:pPr>
              <w:pStyle w:val="TableParagraph"/>
              <w:ind w:left="221" w:right="141" w:hanging="5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Приме </w:t>
            </w:r>
            <w:proofErr w:type="spellStart"/>
            <w:r>
              <w:rPr>
                <w:sz w:val="28"/>
              </w:rPr>
              <w:t>чание</w:t>
            </w:r>
            <w:proofErr w:type="spellEnd"/>
            <w:proofErr w:type="gramEnd"/>
          </w:p>
        </w:tc>
      </w:tr>
      <w:tr w:rsidR="000C5803">
        <w:trPr>
          <w:trHeight w:val="966"/>
        </w:trPr>
        <w:tc>
          <w:tcPr>
            <w:tcW w:w="751" w:type="dxa"/>
            <w:vMerge/>
            <w:tcBorders>
              <w:top w:val="nil"/>
            </w:tcBorders>
          </w:tcPr>
          <w:p w:rsidR="000C5803" w:rsidRDefault="000C5803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0C5803" w:rsidRDefault="000C58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0C5803" w:rsidRDefault="00E5046B">
            <w:pPr>
              <w:pStyle w:val="TableParagraph"/>
              <w:spacing w:line="242" w:lineRule="auto"/>
              <w:ind w:left="456" w:right="122" w:hanging="3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Количес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  <w:proofErr w:type="gramEnd"/>
          </w:p>
        </w:tc>
        <w:tc>
          <w:tcPr>
            <w:tcW w:w="1092" w:type="dxa"/>
          </w:tcPr>
          <w:p w:rsidR="000C5803" w:rsidRDefault="00E5046B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0C5803" w:rsidRDefault="00E5046B">
            <w:pPr>
              <w:pStyle w:val="TableParagraph"/>
              <w:spacing w:before="6" w:line="322" w:lineRule="exact"/>
              <w:ind w:left="127" w:right="116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тыс. </w:t>
            </w:r>
            <w:r>
              <w:rPr>
                <w:spacing w:val="-1"/>
                <w:sz w:val="28"/>
              </w:rPr>
              <w:t>рублей</w:t>
            </w:r>
          </w:p>
        </w:tc>
        <w:tc>
          <w:tcPr>
            <w:tcW w:w="1145" w:type="dxa"/>
          </w:tcPr>
          <w:p w:rsidR="000C5803" w:rsidRDefault="00E5046B">
            <w:pPr>
              <w:pStyle w:val="TableParagraph"/>
              <w:spacing w:before="156"/>
              <w:ind w:left="312" w:right="102" w:hanging="1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</w:p>
        </w:tc>
        <w:tc>
          <w:tcPr>
            <w:tcW w:w="1135" w:type="dxa"/>
          </w:tcPr>
          <w:p w:rsidR="000C5803" w:rsidRDefault="00E5046B">
            <w:pPr>
              <w:pStyle w:val="TableParagraph"/>
              <w:spacing w:line="315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0C5803" w:rsidRDefault="00E5046B">
            <w:pPr>
              <w:pStyle w:val="TableParagraph"/>
              <w:spacing w:before="6" w:line="322" w:lineRule="exact"/>
              <w:ind w:left="149" w:right="13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тыс. </w:t>
            </w:r>
            <w:r>
              <w:rPr>
                <w:spacing w:val="-1"/>
                <w:sz w:val="28"/>
              </w:rPr>
              <w:t>рублей</w:t>
            </w:r>
          </w:p>
        </w:tc>
        <w:tc>
          <w:tcPr>
            <w:tcW w:w="1275" w:type="dxa"/>
          </w:tcPr>
          <w:p w:rsidR="000C5803" w:rsidRDefault="00E5046B">
            <w:pPr>
              <w:pStyle w:val="TableParagraph"/>
              <w:spacing w:before="156"/>
              <w:ind w:left="440" w:right="107" w:hanging="3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Количес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  <w:proofErr w:type="gramEnd"/>
          </w:p>
        </w:tc>
        <w:tc>
          <w:tcPr>
            <w:tcW w:w="1135" w:type="dxa"/>
          </w:tcPr>
          <w:p w:rsidR="000C5803" w:rsidRDefault="00E5046B">
            <w:pPr>
              <w:pStyle w:val="TableParagraph"/>
              <w:spacing w:line="315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0C5803" w:rsidRDefault="00E5046B">
            <w:pPr>
              <w:pStyle w:val="TableParagraph"/>
              <w:spacing w:before="6" w:line="322" w:lineRule="exact"/>
              <w:ind w:left="149" w:right="13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тыс. </w:t>
            </w:r>
            <w:r>
              <w:rPr>
                <w:spacing w:val="-1"/>
                <w:sz w:val="28"/>
              </w:rPr>
              <w:t>рублей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C5803" w:rsidRDefault="000C5803">
            <w:pPr>
              <w:rPr>
                <w:sz w:val="2"/>
                <w:szCs w:val="2"/>
              </w:rPr>
            </w:pPr>
          </w:p>
        </w:tc>
      </w:tr>
      <w:tr w:rsidR="000C5803">
        <w:trPr>
          <w:trHeight w:val="321"/>
        </w:trPr>
        <w:tc>
          <w:tcPr>
            <w:tcW w:w="751" w:type="dxa"/>
          </w:tcPr>
          <w:p w:rsidR="000C5803" w:rsidRDefault="00E5046B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8" w:type="dxa"/>
          </w:tcPr>
          <w:p w:rsidR="000C5803" w:rsidRDefault="00E5046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0C5803" w:rsidRDefault="00E5046B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0C5803" w:rsidRDefault="00E5046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5" w:type="dxa"/>
          </w:tcPr>
          <w:p w:rsidR="000C5803" w:rsidRDefault="00E5046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0C5803" w:rsidRDefault="00E5046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0C5803" w:rsidRDefault="00E5046B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</w:tcPr>
          <w:p w:rsidR="000C5803" w:rsidRDefault="00E5046B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0C5803" w:rsidRDefault="00E5046B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C5803">
        <w:trPr>
          <w:trHeight w:val="1288"/>
        </w:trPr>
        <w:tc>
          <w:tcPr>
            <w:tcW w:w="751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</w:tcPr>
          <w:p w:rsidR="000C5803" w:rsidRDefault="00E5046B">
            <w:pPr>
              <w:pStyle w:val="TableParagraph"/>
              <w:spacing w:line="242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 xml:space="preserve">Всего стоимость в </w:t>
            </w:r>
            <w:proofErr w:type="gramStart"/>
            <w:r>
              <w:rPr>
                <w:sz w:val="28"/>
              </w:rPr>
              <w:t>текущих</w:t>
            </w:r>
            <w:proofErr w:type="gramEnd"/>
          </w:p>
          <w:p w:rsidR="000C5803" w:rsidRDefault="00E5046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ценах</w:t>
            </w:r>
            <w:proofErr w:type="gramEnd"/>
            <w:r>
              <w:rPr>
                <w:sz w:val="28"/>
              </w:rPr>
              <w:t>:,</w:t>
            </w:r>
          </w:p>
          <w:p w:rsidR="000C5803" w:rsidRDefault="00E5046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СМР</w:t>
            </w:r>
          </w:p>
        </w:tc>
        <w:tc>
          <w:tcPr>
            <w:tcW w:w="1306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092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145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0C5803" w:rsidRDefault="000C5803">
            <w:pPr>
              <w:pStyle w:val="TableParagraph"/>
              <w:rPr>
                <w:sz w:val="28"/>
              </w:rPr>
            </w:pPr>
          </w:p>
        </w:tc>
      </w:tr>
    </w:tbl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ind w:left="0"/>
        <w:jc w:val="left"/>
        <w:rPr>
          <w:b/>
          <w:sz w:val="20"/>
        </w:rPr>
      </w:pPr>
    </w:p>
    <w:p w:rsidR="000C5803" w:rsidRDefault="000C5803">
      <w:pPr>
        <w:pStyle w:val="a3"/>
        <w:spacing w:before="8"/>
        <w:ind w:left="0"/>
        <w:jc w:val="left"/>
        <w:rPr>
          <w:b/>
          <w:sz w:val="23"/>
        </w:rPr>
      </w:pPr>
    </w:p>
    <w:p w:rsidR="000C5803" w:rsidRDefault="00E5046B">
      <w:pPr>
        <w:pStyle w:val="a3"/>
        <w:tabs>
          <w:tab w:val="left" w:pos="5364"/>
        </w:tabs>
        <w:spacing w:before="89" w:line="322" w:lineRule="exact"/>
        <w:ind w:left="0" w:right="4859"/>
        <w:jc w:val="right"/>
      </w:pPr>
      <w:r>
        <w:t>Проверяющий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803" w:rsidRDefault="00E5046B">
      <w:pPr>
        <w:pStyle w:val="a3"/>
        <w:ind w:left="0" w:right="4922"/>
        <w:jc w:val="right"/>
      </w:pPr>
      <w:r>
        <w:t>(подпись)</w:t>
      </w:r>
    </w:p>
    <w:p w:rsidR="000C5803" w:rsidRDefault="000C5803">
      <w:pPr>
        <w:pStyle w:val="a3"/>
        <w:ind w:left="0"/>
        <w:jc w:val="left"/>
      </w:pPr>
    </w:p>
    <w:p w:rsidR="000C5803" w:rsidRDefault="00E5046B">
      <w:pPr>
        <w:pStyle w:val="a3"/>
        <w:tabs>
          <w:tab w:val="left" w:pos="6619"/>
        </w:tabs>
        <w:spacing w:line="322" w:lineRule="exact"/>
        <w:jc w:val="left"/>
      </w:pPr>
      <w:r>
        <w:t>Представитель</w:t>
      </w:r>
      <w:r>
        <w:rPr>
          <w:spacing w:val="-3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803" w:rsidRDefault="00E5046B">
      <w:pPr>
        <w:pStyle w:val="a3"/>
        <w:ind w:left="5369"/>
        <w:jc w:val="left"/>
      </w:pPr>
      <w:r>
        <w:t>(</w:t>
      </w:r>
      <w:r>
        <w:rPr>
          <w:spacing w:val="1"/>
        </w:rPr>
        <w:t xml:space="preserve"> </w:t>
      </w:r>
      <w:r>
        <w:t>подпись)</w:t>
      </w:r>
    </w:p>
    <w:p w:rsidR="000C5803" w:rsidRDefault="00E5046B">
      <w:pPr>
        <w:pStyle w:val="a3"/>
        <w:tabs>
          <w:tab w:val="left" w:pos="5476"/>
        </w:tabs>
        <w:spacing w:before="2" w:line="322" w:lineRule="exact"/>
        <w:ind w:left="0" w:right="4747"/>
        <w:jc w:val="right"/>
      </w:pPr>
      <w:r>
        <w:t>Представитель</w:t>
      </w:r>
      <w:r>
        <w:rPr>
          <w:spacing w:val="-5"/>
        </w:rPr>
        <w:t xml:space="preserve"> </w:t>
      </w:r>
      <w:r>
        <w:t>подрядчика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803" w:rsidRDefault="00E5046B">
      <w:pPr>
        <w:pStyle w:val="a3"/>
        <w:ind w:left="0" w:right="4780"/>
        <w:jc w:val="right"/>
      </w:pPr>
      <w:r>
        <w:t>( подпись)</w:t>
      </w:r>
    </w:p>
    <w:sectPr w:rsidR="000C5803">
      <w:pgSz w:w="11910" w:h="16840"/>
      <w:pgMar w:top="1040" w:right="12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6B" w:rsidRDefault="00E5046B">
      <w:r>
        <w:separator/>
      </w:r>
    </w:p>
  </w:endnote>
  <w:endnote w:type="continuationSeparator" w:id="0">
    <w:p w:rsidR="00E5046B" w:rsidRDefault="00E5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6B" w:rsidRDefault="00E5046B">
      <w:r>
        <w:separator/>
      </w:r>
    </w:p>
  </w:footnote>
  <w:footnote w:type="continuationSeparator" w:id="0">
    <w:p w:rsidR="00E5046B" w:rsidRDefault="00E5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3" w:rsidRDefault="00B42DD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803" w:rsidRDefault="00E504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23B8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5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" filled="f" stroked="f">
              <v:textbox inset="0,0,0,0">
                <w:txbxContent>
                  <w:p w:rsidR="000C5803" w:rsidRDefault="00E5046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23B8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D7B"/>
    <w:multiLevelType w:val="multilevel"/>
    <w:tmpl w:val="6FB03E44"/>
    <w:lvl w:ilvl="0">
      <w:start w:val="1"/>
      <w:numFmt w:val="decimal"/>
      <w:lvlText w:val="%1."/>
      <w:lvlJc w:val="left"/>
      <w:pPr>
        <w:ind w:left="12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35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7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3"/>
      </w:pPr>
      <w:rPr>
        <w:rFonts w:hint="default"/>
        <w:lang w:val="ru-RU" w:eastAsia="en-US" w:bidi="ar-SA"/>
      </w:rPr>
    </w:lvl>
  </w:abstractNum>
  <w:abstractNum w:abstractNumId="1">
    <w:nsid w:val="206A478A"/>
    <w:multiLevelType w:val="hybridMultilevel"/>
    <w:tmpl w:val="5B16C6CE"/>
    <w:lvl w:ilvl="0" w:tplc="6BE00902">
      <w:numFmt w:val="bullet"/>
      <w:lvlText w:val="-"/>
      <w:lvlJc w:val="left"/>
      <w:pPr>
        <w:ind w:left="1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223D8">
      <w:numFmt w:val="bullet"/>
      <w:lvlText w:val="•"/>
      <w:lvlJc w:val="left"/>
      <w:pPr>
        <w:ind w:left="2262" w:hanging="164"/>
      </w:pPr>
      <w:rPr>
        <w:rFonts w:hint="default"/>
        <w:lang w:val="ru-RU" w:eastAsia="en-US" w:bidi="ar-SA"/>
      </w:rPr>
    </w:lvl>
    <w:lvl w:ilvl="2" w:tplc="735E4106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3" w:tplc="E84C6D9A">
      <w:numFmt w:val="bullet"/>
      <w:lvlText w:val="•"/>
      <w:lvlJc w:val="left"/>
      <w:pPr>
        <w:ind w:left="4307" w:hanging="164"/>
      </w:pPr>
      <w:rPr>
        <w:rFonts w:hint="default"/>
        <w:lang w:val="ru-RU" w:eastAsia="en-US" w:bidi="ar-SA"/>
      </w:rPr>
    </w:lvl>
    <w:lvl w:ilvl="4" w:tplc="5072B04E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5" w:tplc="2A4ABEE0">
      <w:numFmt w:val="bullet"/>
      <w:lvlText w:val="•"/>
      <w:lvlJc w:val="left"/>
      <w:pPr>
        <w:ind w:left="6353" w:hanging="164"/>
      </w:pPr>
      <w:rPr>
        <w:rFonts w:hint="default"/>
        <w:lang w:val="ru-RU" w:eastAsia="en-US" w:bidi="ar-SA"/>
      </w:rPr>
    </w:lvl>
    <w:lvl w:ilvl="6" w:tplc="4E2ED008">
      <w:numFmt w:val="bullet"/>
      <w:lvlText w:val="•"/>
      <w:lvlJc w:val="left"/>
      <w:pPr>
        <w:ind w:left="7375" w:hanging="164"/>
      </w:pPr>
      <w:rPr>
        <w:rFonts w:hint="default"/>
        <w:lang w:val="ru-RU" w:eastAsia="en-US" w:bidi="ar-SA"/>
      </w:rPr>
    </w:lvl>
    <w:lvl w:ilvl="7" w:tplc="663EF628"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  <w:lvl w:ilvl="8" w:tplc="EC2E29EE">
      <w:numFmt w:val="bullet"/>
      <w:lvlText w:val="•"/>
      <w:lvlJc w:val="left"/>
      <w:pPr>
        <w:ind w:left="9421" w:hanging="164"/>
      </w:pPr>
      <w:rPr>
        <w:rFonts w:hint="default"/>
        <w:lang w:val="ru-RU" w:eastAsia="en-US" w:bidi="ar-SA"/>
      </w:rPr>
    </w:lvl>
  </w:abstractNum>
  <w:abstractNum w:abstractNumId="2">
    <w:nsid w:val="6F196EAC"/>
    <w:multiLevelType w:val="hybridMultilevel"/>
    <w:tmpl w:val="29C00592"/>
    <w:lvl w:ilvl="0" w:tplc="33860A7A">
      <w:numFmt w:val="bullet"/>
      <w:lvlText w:val="-"/>
      <w:lvlJc w:val="left"/>
      <w:pPr>
        <w:ind w:left="1240" w:hanging="9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09CBA">
      <w:numFmt w:val="bullet"/>
      <w:lvlText w:val="-"/>
      <w:lvlJc w:val="left"/>
      <w:pPr>
        <w:ind w:left="1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E0EBA8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3" w:tplc="1526C556">
      <w:numFmt w:val="bullet"/>
      <w:lvlText w:val="•"/>
      <w:lvlJc w:val="left"/>
      <w:pPr>
        <w:ind w:left="4307" w:hanging="164"/>
      </w:pPr>
      <w:rPr>
        <w:rFonts w:hint="default"/>
        <w:lang w:val="ru-RU" w:eastAsia="en-US" w:bidi="ar-SA"/>
      </w:rPr>
    </w:lvl>
    <w:lvl w:ilvl="4" w:tplc="102E2436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5" w:tplc="8F902C30">
      <w:numFmt w:val="bullet"/>
      <w:lvlText w:val="•"/>
      <w:lvlJc w:val="left"/>
      <w:pPr>
        <w:ind w:left="6353" w:hanging="164"/>
      </w:pPr>
      <w:rPr>
        <w:rFonts w:hint="default"/>
        <w:lang w:val="ru-RU" w:eastAsia="en-US" w:bidi="ar-SA"/>
      </w:rPr>
    </w:lvl>
    <w:lvl w:ilvl="6" w:tplc="7ECE09E0">
      <w:numFmt w:val="bullet"/>
      <w:lvlText w:val="•"/>
      <w:lvlJc w:val="left"/>
      <w:pPr>
        <w:ind w:left="7375" w:hanging="164"/>
      </w:pPr>
      <w:rPr>
        <w:rFonts w:hint="default"/>
        <w:lang w:val="ru-RU" w:eastAsia="en-US" w:bidi="ar-SA"/>
      </w:rPr>
    </w:lvl>
    <w:lvl w:ilvl="7" w:tplc="55FE484C"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  <w:lvl w:ilvl="8" w:tplc="188034DC">
      <w:numFmt w:val="bullet"/>
      <w:lvlText w:val="•"/>
      <w:lvlJc w:val="left"/>
      <w:pPr>
        <w:ind w:left="942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3"/>
    <w:rsid w:val="000611EF"/>
    <w:rsid w:val="000C5803"/>
    <w:rsid w:val="003B6997"/>
    <w:rsid w:val="004163A9"/>
    <w:rsid w:val="005B23B8"/>
    <w:rsid w:val="006F0A6D"/>
    <w:rsid w:val="007D45E6"/>
    <w:rsid w:val="00896A66"/>
    <w:rsid w:val="009C3152"/>
    <w:rsid w:val="009F5F16"/>
    <w:rsid w:val="00B42DDE"/>
    <w:rsid w:val="00E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tema/stroy/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novosibirskaya_obl_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tceno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5841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РУЗСКОГО ГОРОДСКОГО ОКРУГА МОСКОВСКОЙ ОБЛАСТИ</vt:lpstr>
    </vt:vector>
  </TitlesOfParts>
  <Company>SPecialiST RePack</Company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creator>DNS</dc:creator>
  <cp:lastModifiedBy>Басурина Екатерина Игоревна</cp:lastModifiedBy>
  <cp:revision>3</cp:revision>
  <dcterms:created xsi:type="dcterms:W3CDTF">2023-11-30T14:24:00Z</dcterms:created>
  <dcterms:modified xsi:type="dcterms:W3CDTF">2023-11-30T07:32:00Z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